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602" w:rsidRDefault="002F2602" w:rsidP="002F2602">
      <w:pPr>
        <w:widowControl w:val="0"/>
        <w:autoSpaceDE w:val="0"/>
        <w:autoSpaceDN w:val="0"/>
        <w:adjustRightInd w:val="0"/>
      </w:pPr>
    </w:p>
    <w:p w:rsidR="002F2602" w:rsidRDefault="002F2602" w:rsidP="002F2602">
      <w:pPr>
        <w:widowControl w:val="0"/>
        <w:autoSpaceDE w:val="0"/>
        <w:autoSpaceDN w:val="0"/>
        <w:adjustRightInd w:val="0"/>
      </w:pPr>
      <w:r>
        <w:t xml:space="preserve">SOURCE:  </w:t>
      </w:r>
      <w:r w:rsidR="00BF6A7F">
        <w:t>R</w:t>
      </w:r>
      <w:r w:rsidR="006E60BD">
        <w:t xml:space="preserve">epealed at 42 Ill. Reg. </w:t>
      </w:r>
      <w:r w:rsidR="0054659D">
        <w:t>20113</w:t>
      </w:r>
      <w:r w:rsidR="006E60BD">
        <w:t xml:space="preserve">, effective </w:t>
      </w:r>
      <w:bookmarkStart w:id="0" w:name="_GoBack"/>
      <w:r w:rsidR="0054659D">
        <w:t>October 29, 2018</w:t>
      </w:r>
      <w:bookmarkEnd w:id="0"/>
      <w:r>
        <w:t xml:space="preserve">. </w:t>
      </w:r>
    </w:p>
    <w:sectPr w:rsidR="002F2602" w:rsidSect="002F260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2602"/>
    <w:rsid w:val="002F2602"/>
    <w:rsid w:val="004B42B2"/>
    <w:rsid w:val="0054659D"/>
    <w:rsid w:val="005C3366"/>
    <w:rsid w:val="006E60BD"/>
    <w:rsid w:val="0070125E"/>
    <w:rsid w:val="00BF6A7F"/>
    <w:rsid w:val="00F6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DE6FD6EF-24AB-4F2A-AE4C-C73A8C0F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Emergency rules adopted at 24 Ill</vt:lpstr>
    </vt:vector>
  </TitlesOfParts>
  <Company>state of illinois</Company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Emergency rules adopted at 24 Ill</dc:title>
  <dc:subject/>
  <dc:creator>Illinois General Assembly</dc:creator>
  <cp:keywords/>
  <dc:description/>
  <cp:lastModifiedBy>Lane, Arlene L.</cp:lastModifiedBy>
  <cp:revision>6</cp:revision>
  <dcterms:created xsi:type="dcterms:W3CDTF">2012-06-21T18:29:00Z</dcterms:created>
  <dcterms:modified xsi:type="dcterms:W3CDTF">2018-11-05T16:34:00Z</dcterms:modified>
</cp:coreProperties>
</file>