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86C" w:rsidRDefault="00C8186C" w:rsidP="00C8186C">
      <w:pPr>
        <w:widowControl w:val="0"/>
        <w:autoSpaceDE w:val="0"/>
        <w:autoSpaceDN w:val="0"/>
        <w:adjustRightInd w:val="0"/>
      </w:pPr>
      <w:bookmarkStart w:id="0" w:name="_GoBack"/>
      <w:bookmarkEnd w:id="0"/>
    </w:p>
    <w:p w:rsidR="00C8186C" w:rsidRDefault="00C8186C" w:rsidP="00C8186C">
      <w:pPr>
        <w:widowControl w:val="0"/>
        <w:autoSpaceDE w:val="0"/>
        <w:autoSpaceDN w:val="0"/>
        <w:adjustRightInd w:val="0"/>
      </w:pPr>
      <w:r>
        <w:rPr>
          <w:b/>
          <w:bCs/>
        </w:rPr>
        <w:t xml:space="preserve">Section 1104.110  Contracts Affected </w:t>
      </w:r>
      <w:r>
        <w:t xml:space="preserve"> </w:t>
      </w:r>
    </w:p>
    <w:p w:rsidR="00C8186C" w:rsidRDefault="00C8186C" w:rsidP="00C8186C">
      <w:pPr>
        <w:widowControl w:val="0"/>
        <w:autoSpaceDE w:val="0"/>
        <w:autoSpaceDN w:val="0"/>
        <w:adjustRightInd w:val="0"/>
      </w:pPr>
    </w:p>
    <w:p w:rsidR="00C8186C" w:rsidRDefault="00C8186C" w:rsidP="00C8186C">
      <w:pPr>
        <w:widowControl w:val="0"/>
        <w:autoSpaceDE w:val="0"/>
        <w:autoSpaceDN w:val="0"/>
        <w:adjustRightInd w:val="0"/>
      </w:pPr>
      <w:r>
        <w:t xml:space="preserve">All new and renewal reinsurance transactions entered into after January 1, 1996 shall conform to the requirements of this Part if credit is to be given to the ceding insurer for such reinsurance. </w:t>
      </w:r>
    </w:p>
    <w:sectPr w:rsidR="00C8186C" w:rsidSect="00C818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186C"/>
    <w:rsid w:val="002D5423"/>
    <w:rsid w:val="002E76EA"/>
    <w:rsid w:val="005C3366"/>
    <w:rsid w:val="00C8186C"/>
    <w:rsid w:val="00E60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1104</vt:lpstr>
    </vt:vector>
  </TitlesOfParts>
  <Company>State of Illinois</Company>
  <LinksUpToDate>false</LinksUpToDate>
  <CharactersWithSpaces>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1104</dc:title>
  <dc:subject/>
  <dc:creator>Illinois General Assembly</dc:creator>
  <cp:keywords/>
  <dc:description/>
  <cp:lastModifiedBy>Roberts, John</cp:lastModifiedBy>
  <cp:revision>3</cp:revision>
  <dcterms:created xsi:type="dcterms:W3CDTF">2012-06-21T18:31:00Z</dcterms:created>
  <dcterms:modified xsi:type="dcterms:W3CDTF">2012-06-21T18:31:00Z</dcterms:modified>
</cp:coreProperties>
</file>