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64" w:rsidRDefault="00024F64" w:rsidP="00024F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F64" w:rsidRDefault="00024F64" w:rsidP="00024F64">
      <w:pPr>
        <w:widowControl w:val="0"/>
        <w:autoSpaceDE w:val="0"/>
        <w:autoSpaceDN w:val="0"/>
        <w:adjustRightInd w:val="0"/>
        <w:jc w:val="center"/>
      </w:pPr>
      <w:r>
        <w:t>PART 1404</w:t>
      </w:r>
    </w:p>
    <w:p w:rsidR="00024F64" w:rsidRDefault="00024F64" w:rsidP="00024F64">
      <w:pPr>
        <w:widowControl w:val="0"/>
        <w:autoSpaceDE w:val="0"/>
        <w:autoSpaceDN w:val="0"/>
        <w:adjustRightInd w:val="0"/>
        <w:jc w:val="center"/>
      </w:pPr>
      <w:r>
        <w:t>VALUATION OF RESERVES</w:t>
      </w:r>
    </w:p>
    <w:p w:rsidR="00024F64" w:rsidRDefault="00024F64" w:rsidP="00024F64">
      <w:pPr>
        <w:widowControl w:val="0"/>
        <w:autoSpaceDE w:val="0"/>
        <w:autoSpaceDN w:val="0"/>
        <w:adjustRightInd w:val="0"/>
      </w:pPr>
    </w:p>
    <w:sectPr w:rsidR="00024F64" w:rsidSect="00024F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F64"/>
    <w:rsid w:val="00024F64"/>
    <w:rsid w:val="002234B4"/>
    <w:rsid w:val="002E3500"/>
    <w:rsid w:val="005C3366"/>
    <w:rsid w:val="00B0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1404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1404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