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78" w:rsidRDefault="00097E78" w:rsidP="00E56435">
      <w:pPr>
        <w:jc w:val="center"/>
      </w:pPr>
      <w:bookmarkStart w:id="0" w:name="_GoBack"/>
      <w:bookmarkEnd w:id="0"/>
    </w:p>
    <w:p w:rsidR="00EB424E" w:rsidRDefault="00E56435" w:rsidP="00E56435">
      <w:pPr>
        <w:jc w:val="center"/>
      </w:pPr>
      <w:r>
        <w:t>SUBPART B:  PROVISIONS APPLICABLE TO INDIVIDUAL POLICIES</w:t>
      </w:r>
    </w:p>
    <w:sectPr w:rsidR="00EB424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6808">
      <w:r>
        <w:separator/>
      </w:r>
    </w:p>
  </w:endnote>
  <w:endnote w:type="continuationSeparator" w:id="0">
    <w:p w:rsidR="00000000" w:rsidRDefault="0063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6808">
      <w:r>
        <w:separator/>
      </w:r>
    </w:p>
  </w:footnote>
  <w:footnote w:type="continuationSeparator" w:id="0">
    <w:p w:rsidR="00000000" w:rsidRDefault="0063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7E78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5493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6808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6D2C"/>
    <w:rsid w:val="00BF5EF1"/>
    <w:rsid w:val="00C4537A"/>
    <w:rsid w:val="00CC13F9"/>
    <w:rsid w:val="00CD3723"/>
    <w:rsid w:val="00D55B37"/>
    <w:rsid w:val="00D62188"/>
    <w:rsid w:val="00D735B8"/>
    <w:rsid w:val="00D93C67"/>
    <w:rsid w:val="00E56435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