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720" w:rsidRDefault="00AF4720" w:rsidP="00C50B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0BB7" w:rsidRDefault="00C50BB7" w:rsidP="00C50BB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2001.10  Applicability</w:t>
      </w:r>
      <w:r>
        <w:t xml:space="preserve"> </w:t>
      </w:r>
    </w:p>
    <w:p w:rsidR="00C50BB7" w:rsidRDefault="00C50BB7" w:rsidP="00C50BB7">
      <w:pPr>
        <w:widowControl w:val="0"/>
        <w:autoSpaceDE w:val="0"/>
        <w:autoSpaceDN w:val="0"/>
        <w:adjustRightInd w:val="0"/>
      </w:pPr>
    </w:p>
    <w:p w:rsidR="00C50BB7" w:rsidRDefault="00C50BB7" w:rsidP="00C50BB7">
      <w:pPr>
        <w:widowControl w:val="0"/>
        <w:autoSpaceDE w:val="0"/>
        <w:autoSpaceDN w:val="0"/>
        <w:adjustRightInd w:val="0"/>
      </w:pPr>
      <w:r>
        <w:t xml:space="preserve">This </w:t>
      </w:r>
      <w:r w:rsidR="00875434">
        <w:t>Subpart shall</w:t>
      </w:r>
      <w:r>
        <w:t xml:space="preserve"> apply to: </w:t>
      </w:r>
    </w:p>
    <w:p w:rsidR="00134C15" w:rsidRDefault="00134C15" w:rsidP="00C50BB7">
      <w:pPr>
        <w:widowControl w:val="0"/>
        <w:autoSpaceDE w:val="0"/>
        <w:autoSpaceDN w:val="0"/>
        <w:adjustRightInd w:val="0"/>
      </w:pPr>
    </w:p>
    <w:p w:rsidR="00C50BB7" w:rsidRDefault="00C50BB7" w:rsidP="00C50BB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Individual accident and health policy, certificate, endorsement, rider and application forms filed with </w:t>
      </w:r>
      <w:r w:rsidR="00875434">
        <w:t>the Division</w:t>
      </w:r>
      <w:r>
        <w:t xml:space="preserve"> by both foreign and domestic companies with respect to Section 143, Article IX and Article XX of the Code [215 ILCS 5/143, </w:t>
      </w:r>
      <w:r w:rsidR="00016F0F">
        <w:t>Art. IX and Art. XX</w:t>
      </w:r>
      <w:r w:rsidR="00677945">
        <w:t>]</w:t>
      </w:r>
      <w:r w:rsidR="00C139B6">
        <w:t>.</w:t>
      </w:r>
    </w:p>
    <w:p w:rsidR="00134C15" w:rsidRDefault="00134C15" w:rsidP="00C50BB7">
      <w:pPr>
        <w:widowControl w:val="0"/>
        <w:autoSpaceDE w:val="0"/>
        <w:autoSpaceDN w:val="0"/>
        <w:adjustRightInd w:val="0"/>
        <w:ind w:left="1440" w:hanging="720"/>
      </w:pPr>
    </w:p>
    <w:p w:rsidR="00C50BB7" w:rsidRDefault="00C50BB7" w:rsidP="00C50BB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Part shall also apply to individual policy, certificate, endorsement, rider and application forms filed in accordance with Section 356a of the Code [215 ILCS 5/356a]. </w:t>
      </w:r>
    </w:p>
    <w:p w:rsidR="00134C15" w:rsidRDefault="00134C15" w:rsidP="00C50BB7">
      <w:pPr>
        <w:widowControl w:val="0"/>
        <w:autoSpaceDE w:val="0"/>
        <w:autoSpaceDN w:val="0"/>
        <w:adjustRightInd w:val="0"/>
        <w:ind w:left="1440" w:hanging="720"/>
      </w:pPr>
    </w:p>
    <w:p w:rsidR="00C50BB7" w:rsidRDefault="00C50BB7" w:rsidP="00C50BB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filing procedure for accident and health forms as required by Section 355 of the Code [215 ILCS 5/355]. </w:t>
      </w:r>
    </w:p>
    <w:p w:rsidR="00134C15" w:rsidRDefault="00134C15" w:rsidP="00C50BB7">
      <w:pPr>
        <w:widowControl w:val="0"/>
        <w:autoSpaceDE w:val="0"/>
        <w:autoSpaceDN w:val="0"/>
        <w:adjustRightInd w:val="0"/>
        <w:ind w:left="1440" w:hanging="720"/>
      </w:pPr>
    </w:p>
    <w:p w:rsidR="00C50BB7" w:rsidRDefault="00C50BB7" w:rsidP="00C50BB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filing procedure for accident and health insurance policy forms prescribed by 50 Ill. Adm. Code 916. </w:t>
      </w:r>
    </w:p>
    <w:p w:rsidR="00C97C41" w:rsidRDefault="00C97C41" w:rsidP="00C50BB7">
      <w:pPr>
        <w:widowControl w:val="0"/>
        <w:autoSpaceDE w:val="0"/>
        <w:autoSpaceDN w:val="0"/>
        <w:adjustRightInd w:val="0"/>
        <w:ind w:left="1440" w:hanging="720"/>
      </w:pPr>
    </w:p>
    <w:p w:rsidR="00875434" w:rsidRPr="00D55B37" w:rsidRDefault="0087543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31 I</w:t>
      </w:r>
      <w:r w:rsidRPr="00D55B37">
        <w:t xml:space="preserve">ll. Reg. </w:t>
      </w:r>
      <w:r w:rsidR="0087454A">
        <w:t>8472</w:t>
      </w:r>
      <w:r w:rsidRPr="00D55B37">
        <w:t xml:space="preserve">, effective </w:t>
      </w:r>
      <w:r w:rsidR="0087454A">
        <w:t>May 31, 2007</w:t>
      </w:r>
      <w:r w:rsidRPr="00D55B37">
        <w:t>)</w:t>
      </w:r>
    </w:p>
    <w:sectPr w:rsidR="00875434" w:rsidRPr="00D55B37" w:rsidSect="00C50B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0BB7"/>
    <w:rsid w:val="00016F0F"/>
    <w:rsid w:val="000B36A8"/>
    <w:rsid w:val="00134C15"/>
    <w:rsid w:val="003256F5"/>
    <w:rsid w:val="00535D70"/>
    <w:rsid w:val="005C3366"/>
    <w:rsid w:val="005F08B0"/>
    <w:rsid w:val="00677945"/>
    <w:rsid w:val="007631F3"/>
    <w:rsid w:val="0087454A"/>
    <w:rsid w:val="00875434"/>
    <w:rsid w:val="00AF4720"/>
    <w:rsid w:val="00B003A6"/>
    <w:rsid w:val="00C139B6"/>
    <w:rsid w:val="00C50BB7"/>
    <w:rsid w:val="00C7141E"/>
    <w:rsid w:val="00C97C41"/>
    <w:rsid w:val="00E0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97C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97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2001</vt:lpstr>
    </vt:vector>
  </TitlesOfParts>
  <Company>State of Illinois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2001</dc:title>
  <dc:subject/>
  <dc:creator>Illinois General Assembly</dc:creator>
  <cp:keywords/>
  <dc:description/>
  <cp:lastModifiedBy>Roberts, John</cp:lastModifiedBy>
  <cp:revision>3</cp:revision>
  <dcterms:created xsi:type="dcterms:W3CDTF">2012-06-21T18:41:00Z</dcterms:created>
  <dcterms:modified xsi:type="dcterms:W3CDTF">2012-06-21T18:41:00Z</dcterms:modified>
</cp:coreProperties>
</file>