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9B" w:rsidRDefault="007B7E9B" w:rsidP="007B7E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E9B" w:rsidRDefault="007B7E9B" w:rsidP="007B7E9B">
      <w:pPr>
        <w:widowControl w:val="0"/>
        <w:autoSpaceDE w:val="0"/>
        <w:autoSpaceDN w:val="0"/>
        <w:adjustRightInd w:val="0"/>
        <w:jc w:val="center"/>
      </w:pPr>
      <w:r>
        <w:t>PART 2003</w:t>
      </w:r>
    </w:p>
    <w:p w:rsidR="007B7E9B" w:rsidRDefault="007B7E9B" w:rsidP="007B7E9B">
      <w:pPr>
        <w:widowControl w:val="0"/>
        <w:autoSpaceDE w:val="0"/>
        <w:autoSpaceDN w:val="0"/>
        <w:adjustRightInd w:val="0"/>
        <w:jc w:val="center"/>
      </w:pPr>
      <w:r>
        <w:t>DEFINITIONS OF THE TERMS "NONCANCELLABLE,"</w:t>
      </w:r>
    </w:p>
    <w:p w:rsidR="007B7E9B" w:rsidRDefault="007B7E9B" w:rsidP="007B7E9B">
      <w:pPr>
        <w:widowControl w:val="0"/>
        <w:autoSpaceDE w:val="0"/>
        <w:autoSpaceDN w:val="0"/>
        <w:adjustRightInd w:val="0"/>
        <w:jc w:val="center"/>
      </w:pPr>
      <w:r>
        <w:t>"NONCANCELLABLE AND GUARANTEED RENEWABLE,"</w:t>
      </w:r>
    </w:p>
    <w:p w:rsidR="007B7E9B" w:rsidRDefault="007B7E9B" w:rsidP="007B7E9B">
      <w:pPr>
        <w:widowControl w:val="0"/>
        <w:autoSpaceDE w:val="0"/>
        <w:autoSpaceDN w:val="0"/>
        <w:adjustRightInd w:val="0"/>
        <w:jc w:val="center"/>
      </w:pPr>
      <w:r>
        <w:t>AND "GUARANTEED RENEWABLE"</w:t>
      </w:r>
    </w:p>
    <w:p w:rsidR="007B7E9B" w:rsidRDefault="007B7E9B" w:rsidP="007B7E9B">
      <w:pPr>
        <w:widowControl w:val="0"/>
        <w:autoSpaceDE w:val="0"/>
        <w:autoSpaceDN w:val="0"/>
        <w:adjustRightInd w:val="0"/>
      </w:pPr>
    </w:p>
    <w:sectPr w:rsidR="007B7E9B" w:rsidSect="007B7E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E9B"/>
    <w:rsid w:val="00063C80"/>
    <w:rsid w:val="003A6D94"/>
    <w:rsid w:val="005C3366"/>
    <w:rsid w:val="007B7E9B"/>
    <w:rsid w:val="00D5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2003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2003</dc:title>
  <dc:subject/>
  <dc:creator>Illinois General Assembly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