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EA" w:rsidRDefault="005E32EA" w:rsidP="005E32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32EA" w:rsidRDefault="005E32EA" w:rsidP="005E32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2006.30  Definitions</w:t>
      </w:r>
      <w:r>
        <w:t xml:space="preserve"> </w:t>
      </w:r>
    </w:p>
    <w:p w:rsidR="005E32EA" w:rsidRDefault="005E32EA" w:rsidP="005E32EA">
      <w:pPr>
        <w:widowControl w:val="0"/>
        <w:autoSpaceDE w:val="0"/>
        <w:autoSpaceDN w:val="0"/>
        <w:adjustRightInd w:val="0"/>
      </w:pPr>
    </w:p>
    <w:p w:rsidR="005E32EA" w:rsidRDefault="005E32EA" w:rsidP="00B228A9">
      <w:pPr>
        <w:widowControl w:val="0"/>
        <w:autoSpaceDE w:val="0"/>
        <w:autoSpaceDN w:val="0"/>
        <w:adjustRightInd w:val="0"/>
        <w:ind w:left="1440"/>
      </w:pPr>
      <w:r>
        <w:t>"Coverage for hospital or me</w:t>
      </w:r>
      <w:r w:rsidR="005F76A5">
        <w:t>dical treatment or services</w:t>
      </w:r>
      <w:r>
        <w:t xml:space="preserve">" means that an insured need not be confined, during the course of treatment or services, in a hospital or medical facility. </w:t>
      </w:r>
    </w:p>
    <w:p w:rsidR="005E32EA" w:rsidRDefault="005E32EA" w:rsidP="005E32EA">
      <w:pPr>
        <w:widowControl w:val="0"/>
        <w:autoSpaceDE w:val="0"/>
        <w:autoSpaceDN w:val="0"/>
        <w:adjustRightInd w:val="0"/>
        <w:ind w:left="1440" w:hanging="720"/>
      </w:pPr>
    </w:p>
    <w:p w:rsidR="005E32EA" w:rsidRDefault="005E32EA" w:rsidP="00B228A9">
      <w:pPr>
        <w:widowControl w:val="0"/>
        <w:autoSpaceDE w:val="0"/>
        <w:autoSpaceDN w:val="0"/>
        <w:adjustRightInd w:val="0"/>
        <w:ind w:left="1440"/>
      </w:pPr>
      <w:r>
        <w:t>"Delivers, issues for delivery, renews or modifies</w:t>
      </w:r>
      <w:r w:rsidR="005F76A5">
        <w:t xml:space="preserve">" </w:t>
      </w:r>
      <w:r>
        <w:t xml:space="preserve">designates group contracts with a </w:t>
      </w:r>
      <w:proofErr w:type="spellStart"/>
      <w:r>
        <w:t>situs</w:t>
      </w:r>
      <w:proofErr w:type="spellEnd"/>
      <w:r>
        <w:t xml:space="preserve"> in this State. </w:t>
      </w:r>
    </w:p>
    <w:p w:rsidR="005E32EA" w:rsidRDefault="005E32EA" w:rsidP="005E32EA">
      <w:pPr>
        <w:widowControl w:val="0"/>
        <w:autoSpaceDE w:val="0"/>
        <w:autoSpaceDN w:val="0"/>
        <w:adjustRightInd w:val="0"/>
        <w:ind w:left="1440" w:hanging="720"/>
      </w:pPr>
    </w:p>
    <w:p w:rsidR="005E32EA" w:rsidRDefault="005F76A5" w:rsidP="00B228A9">
      <w:pPr>
        <w:widowControl w:val="0"/>
        <w:autoSpaceDE w:val="0"/>
        <w:autoSpaceDN w:val="0"/>
        <w:adjustRightInd w:val="0"/>
        <w:ind w:left="1440"/>
      </w:pPr>
      <w:r>
        <w:t>"Modifies</w:t>
      </w:r>
      <w:r w:rsidR="005E32EA">
        <w:t xml:space="preserve">" means any substantive material change, amendment or reformation of an existing contract other than a change in rate considerations. </w:t>
      </w:r>
    </w:p>
    <w:p w:rsidR="005E32EA" w:rsidRDefault="005E32EA" w:rsidP="005E32EA">
      <w:pPr>
        <w:widowControl w:val="0"/>
        <w:autoSpaceDE w:val="0"/>
        <w:autoSpaceDN w:val="0"/>
        <w:adjustRightInd w:val="0"/>
        <w:ind w:left="1440" w:hanging="720"/>
      </w:pPr>
    </w:p>
    <w:p w:rsidR="005E32EA" w:rsidRDefault="005E32EA" w:rsidP="00B228A9">
      <w:pPr>
        <w:widowControl w:val="0"/>
        <w:autoSpaceDE w:val="0"/>
        <w:autoSpaceDN w:val="0"/>
        <w:adjustRightInd w:val="0"/>
        <w:ind w:left="1440"/>
      </w:pPr>
      <w:r>
        <w:t>"Registered Clinical Psychologist" means a psychologist registered with the Illinois Department of Registration and Education (Ill. Rev. Stat. 1981, ch. 91</w:t>
      </w:r>
      <w:r w:rsidR="00DC2843">
        <w:t>½</w:t>
      </w:r>
      <w:r>
        <w:t xml:space="preserve">, par. 401 et seq.) who meets the following qualifications: </w:t>
      </w:r>
    </w:p>
    <w:p w:rsidR="005F76A5" w:rsidRDefault="005F76A5" w:rsidP="00B228A9">
      <w:pPr>
        <w:widowControl w:val="0"/>
        <w:autoSpaceDE w:val="0"/>
        <w:autoSpaceDN w:val="0"/>
        <w:adjustRightInd w:val="0"/>
        <w:ind w:left="1440"/>
      </w:pPr>
    </w:p>
    <w:p w:rsidR="005F76A5" w:rsidRDefault="005E32EA" w:rsidP="00B228A9">
      <w:pPr>
        <w:widowControl w:val="0"/>
        <w:autoSpaceDE w:val="0"/>
        <w:autoSpaceDN w:val="0"/>
        <w:adjustRightInd w:val="0"/>
        <w:ind w:left="2160"/>
      </w:pPr>
      <w:r>
        <w:t xml:space="preserve">has a doctoral degree from a regionally accredited University, College or Professional School, and has two years of supervised experience in health services of which at least one year is post-doctoral and one year in an organized health service program; or </w:t>
      </w:r>
    </w:p>
    <w:p w:rsidR="005F76A5" w:rsidRDefault="005F76A5" w:rsidP="00B228A9">
      <w:pPr>
        <w:widowControl w:val="0"/>
        <w:autoSpaceDE w:val="0"/>
        <w:autoSpaceDN w:val="0"/>
        <w:adjustRightInd w:val="0"/>
        <w:ind w:left="2160"/>
      </w:pPr>
    </w:p>
    <w:p w:rsidR="005E32EA" w:rsidRDefault="005E32EA" w:rsidP="00B228A9">
      <w:pPr>
        <w:widowControl w:val="0"/>
        <w:autoSpaceDE w:val="0"/>
        <w:autoSpaceDN w:val="0"/>
        <w:adjustRightInd w:val="0"/>
        <w:ind w:left="2160"/>
      </w:pPr>
      <w:r>
        <w:t xml:space="preserve">is a registered psychologist with a graduate degree in psychology from a regionally accredited University or College prior to 1972, and have not less than six years of experience as a psychologist with at least two years of supervised experience in health services. </w:t>
      </w:r>
    </w:p>
    <w:p w:rsidR="005E32EA" w:rsidRDefault="005E32EA" w:rsidP="005E32EA">
      <w:pPr>
        <w:widowControl w:val="0"/>
        <w:autoSpaceDE w:val="0"/>
        <w:autoSpaceDN w:val="0"/>
        <w:adjustRightInd w:val="0"/>
        <w:ind w:left="2160" w:hanging="720"/>
      </w:pPr>
    </w:p>
    <w:p w:rsidR="005E32EA" w:rsidRDefault="005F76A5" w:rsidP="00B228A9">
      <w:pPr>
        <w:widowControl w:val="0"/>
        <w:autoSpaceDE w:val="0"/>
        <w:autoSpaceDN w:val="0"/>
        <w:adjustRightInd w:val="0"/>
        <w:ind w:left="1440"/>
      </w:pPr>
      <w:r>
        <w:t>"Renews</w:t>
      </w:r>
      <w:r w:rsidR="005E32EA">
        <w:t xml:space="preserve">" where a group policy does not contain a renewal provision, the contract will be considered a new policy or contract of insurance from the date of any reformation of the contract by rider, endorsement, amendment, or otherwise. </w:t>
      </w:r>
    </w:p>
    <w:sectPr w:rsidR="005E32EA" w:rsidSect="005E32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32EA"/>
    <w:rsid w:val="000C7F82"/>
    <w:rsid w:val="001817D4"/>
    <w:rsid w:val="005C3366"/>
    <w:rsid w:val="005E32EA"/>
    <w:rsid w:val="005F76A5"/>
    <w:rsid w:val="00914177"/>
    <w:rsid w:val="00B228A9"/>
    <w:rsid w:val="00DC2843"/>
    <w:rsid w:val="00E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2006</vt:lpstr>
    </vt:vector>
  </TitlesOfParts>
  <Company>State of Illinois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2006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