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59" w:rsidRDefault="009D6559" w:rsidP="009D6559">
      <w:pPr>
        <w:widowControl w:val="0"/>
        <w:autoSpaceDE w:val="0"/>
        <w:autoSpaceDN w:val="0"/>
        <w:adjustRightInd w:val="0"/>
      </w:pPr>
      <w:bookmarkStart w:id="0" w:name="_GoBack"/>
      <w:bookmarkEnd w:id="0"/>
    </w:p>
    <w:p w:rsidR="009D6559" w:rsidRDefault="009D6559" w:rsidP="009D6559">
      <w:pPr>
        <w:widowControl w:val="0"/>
        <w:autoSpaceDE w:val="0"/>
        <w:autoSpaceDN w:val="0"/>
        <w:adjustRightInd w:val="0"/>
      </w:pPr>
      <w:r>
        <w:rPr>
          <w:b/>
          <w:bCs/>
        </w:rPr>
        <w:t>Section 2007.100  Severability</w:t>
      </w:r>
      <w:r>
        <w:t xml:space="preserve"> </w:t>
      </w:r>
    </w:p>
    <w:p w:rsidR="009D6559" w:rsidRDefault="009D6559" w:rsidP="009D6559">
      <w:pPr>
        <w:widowControl w:val="0"/>
        <w:autoSpaceDE w:val="0"/>
        <w:autoSpaceDN w:val="0"/>
        <w:adjustRightInd w:val="0"/>
      </w:pPr>
    </w:p>
    <w:p w:rsidR="009D6559" w:rsidRDefault="009D6559" w:rsidP="009D6559">
      <w:pPr>
        <w:widowControl w:val="0"/>
        <w:autoSpaceDE w:val="0"/>
        <w:autoSpaceDN w:val="0"/>
        <w:adjustRightInd w:val="0"/>
      </w:pPr>
      <w:r>
        <w:t xml:space="preserve">If any provision of this Part or the application thereof to any person or circumstances is for any reason held to be invalid, the remainder of the Part and the application of such provision to other persons or circumstances shall not be affected thereby. </w:t>
      </w:r>
    </w:p>
    <w:sectPr w:rsidR="009D6559" w:rsidSect="009D6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559"/>
    <w:rsid w:val="001F2423"/>
    <w:rsid w:val="005C3366"/>
    <w:rsid w:val="00777087"/>
    <w:rsid w:val="009D6559"/>
    <w:rsid w:val="00FD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2007</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2007</dc:title>
  <dc:subject/>
  <dc:creator>Illinois General Assembly</dc:creator>
  <cp:keywords/>
  <dc:description/>
  <cp:lastModifiedBy>Roberts, John</cp:lastModifiedBy>
  <cp:revision>3</cp:revision>
  <dcterms:created xsi:type="dcterms:W3CDTF">2012-06-21T18:44:00Z</dcterms:created>
  <dcterms:modified xsi:type="dcterms:W3CDTF">2012-06-21T18:45:00Z</dcterms:modified>
</cp:coreProperties>
</file>