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AD" w:rsidRDefault="00B261AD" w:rsidP="00B261A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261AD" w:rsidRDefault="00B261AD" w:rsidP="00B261AD">
      <w:pPr>
        <w:widowControl w:val="0"/>
        <w:autoSpaceDE w:val="0"/>
        <w:autoSpaceDN w:val="0"/>
        <w:adjustRightInd w:val="0"/>
        <w:ind w:left="1440" w:hanging="1440"/>
      </w:pPr>
      <w:r>
        <w:t>2009.10</w:t>
      </w:r>
      <w:r>
        <w:tab/>
        <w:t xml:space="preserve">Purpose and Applicability </w:t>
      </w:r>
    </w:p>
    <w:p w:rsidR="00B261AD" w:rsidRDefault="00B261AD" w:rsidP="00B261AD">
      <w:pPr>
        <w:widowControl w:val="0"/>
        <w:autoSpaceDE w:val="0"/>
        <w:autoSpaceDN w:val="0"/>
        <w:adjustRightInd w:val="0"/>
        <w:ind w:left="1440" w:hanging="1440"/>
      </w:pPr>
      <w:r>
        <w:t>2009.20</w:t>
      </w:r>
      <w:r>
        <w:tab/>
        <w:t xml:space="preserve">Definitions </w:t>
      </w:r>
    </w:p>
    <w:p w:rsidR="00B261AD" w:rsidRDefault="00B261AD" w:rsidP="00B261AD">
      <w:pPr>
        <w:widowControl w:val="0"/>
        <w:autoSpaceDE w:val="0"/>
        <w:autoSpaceDN w:val="0"/>
        <w:adjustRightInd w:val="0"/>
        <w:ind w:left="1440" w:hanging="1440"/>
      </w:pPr>
      <w:r>
        <w:t>2009.30</w:t>
      </w:r>
      <w:r>
        <w:tab/>
        <w:t xml:space="preserve">Model COB Contract Provision </w:t>
      </w:r>
    </w:p>
    <w:p w:rsidR="00B261AD" w:rsidRDefault="00B261AD" w:rsidP="00B261AD">
      <w:pPr>
        <w:widowControl w:val="0"/>
        <w:autoSpaceDE w:val="0"/>
        <w:autoSpaceDN w:val="0"/>
        <w:adjustRightInd w:val="0"/>
        <w:ind w:left="1440" w:hanging="1440"/>
      </w:pPr>
      <w:r>
        <w:t>2009.40</w:t>
      </w:r>
      <w:r>
        <w:tab/>
        <w:t xml:space="preserve">Standards for Coordination of Benefits </w:t>
      </w:r>
    </w:p>
    <w:p w:rsidR="00B261AD" w:rsidRDefault="00B261AD" w:rsidP="00B261AD">
      <w:pPr>
        <w:widowControl w:val="0"/>
        <w:autoSpaceDE w:val="0"/>
        <w:autoSpaceDN w:val="0"/>
        <w:adjustRightInd w:val="0"/>
        <w:ind w:left="1440" w:hanging="1440"/>
      </w:pPr>
      <w:r>
        <w:t>2009.50</w:t>
      </w:r>
      <w:r>
        <w:tab/>
        <w:t xml:space="preserve">Procedure to be Followed by Secondary Plan </w:t>
      </w:r>
    </w:p>
    <w:p w:rsidR="00B261AD" w:rsidRDefault="00B261AD" w:rsidP="00B261AD">
      <w:pPr>
        <w:widowControl w:val="0"/>
        <w:autoSpaceDE w:val="0"/>
        <w:autoSpaceDN w:val="0"/>
        <w:adjustRightInd w:val="0"/>
        <w:ind w:left="1440" w:hanging="1440"/>
      </w:pPr>
      <w:r>
        <w:t>2009.60</w:t>
      </w:r>
      <w:r>
        <w:tab/>
        <w:t xml:space="preserve">Miscellaneous Provisions </w:t>
      </w:r>
    </w:p>
    <w:p w:rsidR="001E6728" w:rsidRDefault="001E6728" w:rsidP="00C64432">
      <w:pPr>
        <w:widowControl w:val="0"/>
        <w:autoSpaceDE w:val="0"/>
        <w:autoSpaceDN w:val="0"/>
        <w:adjustRightInd w:val="0"/>
        <w:ind w:left="2793" w:hanging="2793"/>
      </w:pPr>
    </w:p>
    <w:p w:rsidR="00B261AD" w:rsidRDefault="00C64432" w:rsidP="001E6728">
      <w:pPr>
        <w:widowControl w:val="0"/>
        <w:autoSpaceDE w:val="0"/>
        <w:autoSpaceDN w:val="0"/>
        <w:adjustRightInd w:val="0"/>
        <w:ind w:left="2088" w:hanging="2088"/>
      </w:pPr>
      <w:r>
        <w:t>2009.</w:t>
      </w:r>
      <w:r w:rsidR="00B261AD">
        <w:t>EXHIBIT A</w:t>
      </w:r>
      <w:bookmarkStart w:id="0" w:name="_GoBack"/>
      <w:bookmarkEnd w:id="0"/>
      <w:r w:rsidR="00B261AD">
        <w:tab/>
        <w:t xml:space="preserve">Model COB Provisions </w:t>
      </w:r>
    </w:p>
    <w:sectPr w:rsidR="00B261AD" w:rsidSect="00B261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1AD"/>
    <w:rsid w:val="001E6728"/>
    <w:rsid w:val="006967EA"/>
    <w:rsid w:val="00AE4AA6"/>
    <w:rsid w:val="00B261AD"/>
    <w:rsid w:val="00C64432"/>
    <w:rsid w:val="00EA093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CFFFEE-2045-4254-A869-3E3EB68E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4</cp:revision>
  <dcterms:created xsi:type="dcterms:W3CDTF">2012-06-21T18:47:00Z</dcterms:created>
  <dcterms:modified xsi:type="dcterms:W3CDTF">2014-12-18T16:52:00Z</dcterms:modified>
</cp:coreProperties>
</file>