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8D" w:rsidRDefault="004B538D" w:rsidP="004B538D">
      <w:pPr>
        <w:widowControl w:val="0"/>
        <w:autoSpaceDE w:val="0"/>
        <w:autoSpaceDN w:val="0"/>
        <w:adjustRightInd w:val="0"/>
      </w:pPr>
      <w:bookmarkStart w:id="0" w:name="_GoBack"/>
      <w:bookmarkEnd w:id="0"/>
    </w:p>
    <w:p w:rsidR="004B538D" w:rsidRDefault="004B538D" w:rsidP="004B538D">
      <w:pPr>
        <w:widowControl w:val="0"/>
        <w:autoSpaceDE w:val="0"/>
        <w:autoSpaceDN w:val="0"/>
        <w:adjustRightInd w:val="0"/>
      </w:pPr>
      <w:r>
        <w:rPr>
          <w:b/>
          <w:bCs/>
        </w:rPr>
        <w:t>Section 2010.40  Methods of Disclosure of Required Information</w:t>
      </w:r>
      <w:r>
        <w:t xml:space="preserve"> </w:t>
      </w:r>
    </w:p>
    <w:p w:rsidR="004B538D" w:rsidRDefault="004B538D" w:rsidP="004B538D">
      <w:pPr>
        <w:widowControl w:val="0"/>
        <w:autoSpaceDE w:val="0"/>
        <w:autoSpaceDN w:val="0"/>
        <w:adjustRightInd w:val="0"/>
      </w:pPr>
    </w:p>
    <w:p w:rsidR="004B538D" w:rsidRDefault="004B538D" w:rsidP="004B538D">
      <w:pPr>
        <w:widowControl w:val="0"/>
        <w:autoSpaceDE w:val="0"/>
        <w:autoSpaceDN w:val="0"/>
        <w:adjustRightInd w:val="0"/>
      </w:pPr>
      <w:r>
        <w:t xml:space="preserve">All information required to be disclosed by this Part shall be set out conspicuously and in close conjunction with the statements to which such information relates or under appropriate captions of such prominence that it shall not be minimized, rendered obscure or presented in an ambiguous manner or fashion or intermingled with the context of the advertisement so as to be confusing or misleading. </w:t>
      </w:r>
    </w:p>
    <w:sectPr w:rsidR="004B538D" w:rsidSect="004B53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538D"/>
    <w:rsid w:val="003125A4"/>
    <w:rsid w:val="004B538D"/>
    <w:rsid w:val="005C3366"/>
    <w:rsid w:val="007E4AD7"/>
    <w:rsid w:val="00ED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