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CA2" w:rsidRPr="0010420D" w:rsidRDefault="005B0CA2" w:rsidP="005B0CA2">
      <w:pPr>
        <w:widowControl w:val="0"/>
        <w:autoSpaceDE w:val="0"/>
        <w:autoSpaceDN w:val="0"/>
        <w:adjustRightInd w:val="0"/>
        <w:rPr>
          <w:u w:val="single"/>
        </w:rPr>
      </w:pPr>
      <w:bookmarkStart w:id="0" w:name="_GoBack"/>
      <w:bookmarkEnd w:id="0"/>
    </w:p>
    <w:p w:rsidR="005B0CA2" w:rsidRPr="005B0CA2" w:rsidRDefault="005B0CA2" w:rsidP="005B0CA2">
      <w:pPr>
        <w:rPr>
          <w:b/>
        </w:rPr>
      </w:pPr>
      <w:r w:rsidRPr="005B0CA2">
        <w:rPr>
          <w:b/>
        </w:rPr>
        <w:t>Section 2012.86  Nonforfeiture Benefits</w:t>
      </w:r>
    </w:p>
    <w:p w:rsidR="005B0CA2" w:rsidRPr="005B0CA2" w:rsidRDefault="005B0CA2" w:rsidP="005B0CA2"/>
    <w:p w:rsidR="005B0CA2" w:rsidRPr="005B0CA2" w:rsidRDefault="005B0CA2" w:rsidP="005B0CA2">
      <w:pPr>
        <w:ind w:left="1440" w:hanging="720"/>
      </w:pPr>
      <w:r w:rsidRPr="005B0CA2">
        <w:t>a)</w:t>
      </w:r>
      <w:r w:rsidRPr="005B0CA2">
        <w:tab/>
        <w:t xml:space="preserve">Except as provided in subsection (b), a long-term care insurance policy may not be delivered or issued for delivery in this State unless the policyholder or certificateholder has been offered the option of purchasing a policy or certificate including a nonforfeiture benefit as specified in Section 2012.127 of this Part. </w:t>
      </w:r>
      <w:r>
        <w:t xml:space="preserve"> </w:t>
      </w:r>
      <w:r w:rsidRPr="005B0CA2">
        <w:t xml:space="preserve">The offer of a nonforfeiture benefit may be in the form of a rider that is attached to the policy. </w:t>
      </w:r>
      <w:r>
        <w:t xml:space="preserve"> </w:t>
      </w:r>
      <w:r w:rsidRPr="005B0CA2">
        <w:t xml:space="preserve">In the event the policyholder or certificateholder declines the nonforfeiture benefit, the insurer shall provide a contingent benefit upon lapse that shall be available for a specified period of time following a substantial increase in premium rates. </w:t>
      </w:r>
    </w:p>
    <w:p w:rsidR="005B0CA2" w:rsidRPr="005B0CA2" w:rsidRDefault="005B0CA2" w:rsidP="005B0CA2"/>
    <w:p w:rsidR="005B0CA2" w:rsidRPr="005B0CA2" w:rsidRDefault="005B0CA2" w:rsidP="005B0CA2">
      <w:pPr>
        <w:ind w:left="1440" w:hanging="720"/>
      </w:pPr>
      <w:r w:rsidRPr="005B0CA2">
        <w:t>b)</w:t>
      </w:r>
      <w:r>
        <w:tab/>
      </w:r>
      <w:r w:rsidRPr="005B0CA2">
        <w:t xml:space="preserve">When a group long-term care insurance policy is issued, the offer required in subsection (a) shall be made to the group policyholder. </w:t>
      </w:r>
      <w:r>
        <w:t xml:space="preserve"> </w:t>
      </w:r>
      <w:r w:rsidRPr="005B0CA2">
        <w:t xml:space="preserve">However, if the policy is issued as group long-term care insurance as defined in Section 351A-1(e)(4) of the Code, other than to a continuing care retirement community or other similar entity, the offering shall be made to each proposed certificateholder. </w:t>
      </w:r>
    </w:p>
    <w:p w:rsidR="005B0CA2" w:rsidRPr="005B0CA2" w:rsidRDefault="005B0CA2" w:rsidP="005B0CA2"/>
    <w:p w:rsidR="005B0CA2" w:rsidRPr="00D55B37" w:rsidRDefault="005B0CA2">
      <w:pPr>
        <w:pStyle w:val="JCARSourceNote"/>
        <w:ind w:left="720"/>
      </w:pPr>
      <w:r w:rsidRPr="00D55B37">
        <w:t xml:space="preserve">(Source:  Added at </w:t>
      </w:r>
      <w:r>
        <w:t>3</w:t>
      </w:r>
      <w:r w:rsidR="002D5DBD">
        <w:t>2</w:t>
      </w:r>
      <w:r w:rsidRPr="00D55B37">
        <w:t xml:space="preserve"> Ill. Reg. </w:t>
      </w:r>
      <w:r w:rsidR="00700F84">
        <w:t>7600</w:t>
      </w:r>
      <w:r w:rsidRPr="00D55B37">
        <w:t xml:space="preserve">, effective </w:t>
      </w:r>
      <w:r w:rsidR="00700F84">
        <w:t>May 5, 2008</w:t>
      </w:r>
      <w:r w:rsidRPr="00D55B37">
        <w:t>)</w:t>
      </w:r>
    </w:p>
    <w:sectPr w:rsidR="005B0CA2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549" w:rsidRDefault="00F44549">
      <w:r>
        <w:separator/>
      </w:r>
    </w:p>
  </w:endnote>
  <w:endnote w:type="continuationSeparator" w:id="0">
    <w:p w:rsidR="00F44549" w:rsidRDefault="00F4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549" w:rsidRDefault="00F44549">
      <w:r>
        <w:separator/>
      </w:r>
    </w:p>
  </w:footnote>
  <w:footnote w:type="continuationSeparator" w:id="0">
    <w:p w:rsidR="00F44549" w:rsidRDefault="00F44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61A8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5DBD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C2633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372D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0CA2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0F84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515F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5943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CF3499"/>
    <w:rsid w:val="00D03A79"/>
    <w:rsid w:val="00D0676C"/>
    <w:rsid w:val="00D2155A"/>
    <w:rsid w:val="00D261A8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07B66"/>
    <w:rsid w:val="00F12353"/>
    <w:rsid w:val="00F128F8"/>
    <w:rsid w:val="00F12CAF"/>
    <w:rsid w:val="00F13E5A"/>
    <w:rsid w:val="00F16AA7"/>
    <w:rsid w:val="00F43DEE"/>
    <w:rsid w:val="00F44549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B09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0CA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0CA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