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369" w:rsidRDefault="008C7369" w:rsidP="00C52EC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52ECB" w:rsidRDefault="008C7369">
      <w:pPr>
        <w:pStyle w:val="JCARMainSourceNote"/>
      </w:pPr>
      <w:r>
        <w:t>SOURCE:  Emergency rules adopted at 26 Ill. Reg. 5142, effective March 25, 2002 for a maximum of 150 days</w:t>
      </w:r>
      <w:r w:rsidR="00C52ECB">
        <w:t>; a</w:t>
      </w:r>
      <w:r w:rsidR="004D413A">
        <w:t>dopt</w:t>
      </w:r>
      <w:r w:rsidR="00C52ECB">
        <w:t xml:space="preserve">ed at 26 Ill. Reg. </w:t>
      </w:r>
      <w:r w:rsidR="006D4ECD">
        <w:t>13084</w:t>
      </w:r>
      <w:r w:rsidR="00C52ECB">
        <w:t xml:space="preserve">, effective </w:t>
      </w:r>
      <w:r w:rsidR="006D4ECD">
        <w:t>August 19, 2002</w:t>
      </w:r>
      <w:r w:rsidR="00C52ECB">
        <w:t>.</w:t>
      </w:r>
    </w:p>
    <w:sectPr w:rsidR="00C52ECB" w:rsidSect="00C52ECB">
      <w:pgSz w:w="12240" w:h="15840" w:code="1"/>
      <w:pgMar w:top="1440" w:right="1440" w:bottom="1440" w:left="144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C7369"/>
    <w:rsid w:val="003F5834"/>
    <w:rsid w:val="004D413A"/>
    <w:rsid w:val="006D4ECD"/>
    <w:rsid w:val="008C7369"/>
    <w:rsid w:val="00BE5232"/>
    <w:rsid w:val="00BF4893"/>
    <w:rsid w:val="00C52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C52E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C52E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Emergency rules adopted at 26 Ill</vt:lpstr>
    </vt:vector>
  </TitlesOfParts>
  <Company>state of illinois</Company>
  <LinksUpToDate>false</LinksUpToDate>
  <CharactersWithSpaces>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Emergency rules adopted at 26 Ill</dc:title>
  <dc:subject/>
  <dc:creator>LambTR</dc:creator>
  <cp:keywords/>
  <dc:description/>
  <cp:lastModifiedBy>Roberts, John</cp:lastModifiedBy>
  <cp:revision>3</cp:revision>
  <dcterms:created xsi:type="dcterms:W3CDTF">2012-06-21T18:50:00Z</dcterms:created>
  <dcterms:modified xsi:type="dcterms:W3CDTF">2012-06-21T18:50:00Z</dcterms:modified>
</cp:coreProperties>
</file>