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EB2" w:rsidRDefault="00520EB2" w:rsidP="00F3314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20EB2" w:rsidRDefault="00520EB2" w:rsidP="00F3314D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2016.60  Provider Reimbursement</w:t>
      </w:r>
      <w:r>
        <w:t xml:space="preserve"> </w:t>
      </w:r>
    </w:p>
    <w:p w:rsidR="00520EB2" w:rsidRDefault="00520EB2" w:rsidP="00F3314D">
      <w:pPr>
        <w:widowControl w:val="0"/>
        <w:autoSpaceDE w:val="0"/>
        <w:autoSpaceDN w:val="0"/>
        <w:adjustRightInd w:val="0"/>
      </w:pPr>
    </w:p>
    <w:p w:rsidR="00520EB2" w:rsidRDefault="00520EB2" w:rsidP="00F3314D">
      <w:pPr>
        <w:widowControl w:val="0"/>
        <w:autoSpaceDE w:val="0"/>
        <w:autoSpaceDN w:val="0"/>
        <w:adjustRightInd w:val="0"/>
      </w:pPr>
      <w:r>
        <w:t xml:space="preserve">Nothing in this Section shall be construed to prevent an insurer from negotiating the level and type of reimbursement with a provider for care provided in accordance with this Part. </w:t>
      </w:r>
    </w:p>
    <w:sectPr w:rsidR="00520EB2" w:rsidSect="00F3314D">
      <w:pgSz w:w="12240" w:h="15840" w:code="1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20EB2"/>
    <w:rsid w:val="00127345"/>
    <w:rsid w:val="001A45AB"/>
    <w:rsid w:val="003F5834"/>
    <w:rsid w:val="00520EB2"/>
    <w:rsid w:val="006D57FD"/>
    <w:rsid w:val="00F33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2016</vt:lpstr>
    </vt:vector>
  </TitlesOfParts>
  <Company>state of illinois</Company>
  <LinksUpToDate>false</LinksUpToDate>
  <CharactersWithSpaces>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2016</dc:title>
  <dc:subject/>
  <dc:creator>LambTR</dc:creator>
  <cp:keywords/>
  <dc:description/>
  <cp:lastModifiedBy>Roberts, John</cp:lastModifiedBy>
  <cp:revision>3</cp:revision>
  <dcterms:created xsi:type="dcterms:W3CDTF">2012-06-21T18:50:00Z</dcterms:created>
  <dcterms:modified xsi:type="dcterms:W3CDTF">2012-06-21T18:50:00Z</dcterms:modified>
</cp:coreProperties>
</file>