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7013" w14:textId="77777777" w:rsidR="009E434B" w:rsidRPr="005316A7" w:rsidRDefault="009E434B" w:rsidP="009A5DB2"/>
    <w:p w14:paraId="62975F11" w14:textId="77777777" w:rsidR="00930C4C" w:rsidRPr="009A5DB2" w:rsidRDefault="00930C4C" w:rsidP="009A5DB2">
      <w:pPr>
        <w:rPr>
          <w:b/>
          <w:bCs/>
        </w:rPr>
      </w:pPr>
      <w:r w:rsidRPr="009A5DB2">
        <w:rPr>
          <w:b/>
          <w:bCs/>
        </w:rPr>
        <w:t xml:space="preserve">Section </w:t>
      </w:r>
      <w:proofErr w:type="gramStart"/>
      <w:r w:rsidRPr="009A5DB2">
        <w:rPr>
          <w:b/>
          <w:bCs/>
        </w:rPr>
        <w:t>2026.10</w:t>
      </w:r>
      <w:r w:rsidR="009E434B" w:rsidRPr="009A5DB2">
        <w:rPr>
          <w:b/>
          <w:bCs/>
        </w:rPr>
        <w:t xml:space="preserve">  </w:t>
      </w:r>
      <w:r w:rsidRPr="009A5DB2">
        <w:rPr>
          <w:b/>
          <w:bCs/>
        </w:rPr>
        <w:t>Definitions</w:t>
      </w:r>
      <w:proofErr w:type="gramEnd"/>
    </w:p>
    <w:p w14:paraId="64270B08" w14:textId="77777777" w:rsidR="009E434B" w:rsidRPr="006D537E" w:rsidRDefault="009E434B" w:rsidP="009A5DB2"/>
    <w:p w14:paraId="48DF1569" w14:textId="7CA712F4" w:rsidR="00930C4C" w:rsidRPr="00930C4C" w:rsidRDefault="00B24E1E" w:rsidP="009E434B">
      <w:pPr>
        <w:ind w:left="1440"/>
        <w:rPr>
          <w:rFonts w:eastAsiaTheme="minorHAnsi"/>
        </w:rPr>
      </w:pPr>
      <w:r>
        <w:t>"</w:t>
      </w:r>
      <w:r w:rsidR="00930C4C" w:rsidRPr="00930C4C">
        <w:t>Affordable Care Act</w:t>
      </w:r>
      <w:r>
        <w:t>"</w:t>
      </w:r>
      <w:r w:rsidR="00930C4C" w:rsidRPr="00930C4C">
        <w:t xml:space="preserve"> </w:t>
      </w:r>
      <w:r>
        <w:t xml:space="preserve">or "ACA" </w:t>
      </w:r>
      <w:r w:rsidR="00930C4C" w:rsidRPr="00930C4C">
        <w:t xml:space="preserve">means the </w:t>
      </w:r>
      <w:r w:rsidR="00930C4C" w:rsidRPr="00930C4C">
        <w:rPr>
          <w:rStyle w:val="ptext-115"/>
        </w:rPr>
        <w:t>Patient Protection and Affordable Care Act</w:t>
      </w:r>
      <w:r w:rsidR="00930C4C" w:rsidRPr="00930C4C">
        <w:rPr>
          <w:rStyle w:val="ptext-115"/>
          <w:i/>
          <w:iCs/>
        </w:rPr>
        <w:t xml:space="preserve"> </w:t>
      </w:r>
      <w:r>
        <w:rPr>
          <w:rStyle w:val="ptext-115"/>
        </w:rPr>
        <w:t>(</w:t>
      </w:r>
      <w:r>
        <w:t xml:space="preserve">42 </w:t>
      </w:r>
      <w:r w:rsidR="00256B12">
        <w:t>U.S.C.</w:t>
      </w:r>
      <w:r>
        <w:t xml:space="preserve"> 18001 et seq.).</w:t>
      </w:r>
    </w:p>
    <w:p w14:paraId="31453F60" w14:textId="77777777" w:rsidR="009E434B" w:rsidRDefault="009E434B" w:rsidP="005316A7">
      <w:pPr>
        <w:rPr>
          <w:iCs/>
        </w:rPr>
      </w:pPr>
    </w:p>
    <w:p w14:paraId="489D24BC" w14:textId="58894FD1" w:rsidR="00B24E1E" w:rsidRDefault="00B24E1E" w:rsidP="00C22D4E">
      <w:pPr>
        <w:ind w:left="720" w:firstLine="720"/>
        <w:rPr>
          <w:iCs/>
        </w:rPr>
      </w:pPr>
      <w:r>
        <w:rPr>
          <w:iCs/>
        </w:rPr>
        <w:t xml:space="preserve">"Code" means the Illinois Insurance Code [215 </w:t>
      </w:r>
      <w:proofErr w:type="spellStart"/>
      <w:r>
        <w:rPr>
          <w:iCs/>
        </w:rPr>
        <w:t>ILCS</w:t>
      </w:r>
      <w:proofErr w:type="spellEnd"/>
      <w:r>
        <w:rPr>
          <w:iCs/>
        </w:rPr>
        <w:t xml:space="preserve"> 5].</w:t>
      </w:r>
    </w:p>
    <w:p w14:paraId="4F97187D" w14:textId="77777777" w:rsidR="00B24E1E" w:rsidRDefault="00B24E1E" w:rsidP="005316A7">
      <w:pPr>
        <w:rPr>
          <w:iCs/>
        </w:rPr>
      </w:pPr>
    </w:p>
    <w:p w14:paraId="7293453B" w14:textId="77777777" w:rsidR="00930C4C" w:rsidRPr="00930C4C" w:rsidRDefault="00B24E1E" w:rsidP="009E434B">
      <w:pPr>
        <w:ind w:left="1440"/>
        <w:rPr>
          <w:iCs/>
        </w:rPr>
      </w:pPr>
      <w:r>
        <w:rPr>
          <w:iCs/>
        </w:rPr>
        <w:t>"</w:t>
      </w:r>
      <w:r w:rsidR="00930C4C" w:rsidRPr="00930C4C">
        <w:rPr>
          <w:iCs/>
        </w:rPr>
        <w:t>Department</w:t>
      </w:r>
      <w:r>
        <w:rPr>
          <w:iCs/>
        </w:rPr>
        <w:t>"</w:t>
      </w:r>
      <w:r w:rsidR="00930C4C" w:rsidRPr="00930C4C">
        <w:rPr>
          <w:iCs/>
        </w:rPr>
        <w:t xml:space="preserve"> means the Illinois Department of Insurance.</w:t>
      </w:r>
    </w:p>
    <w:p w14:paraId="16D3CFC3" w14:textId="77777777" w:rsidR="00930C4C" w:rsidRPr="00C22D4E" w:rsidRDefault="00930C4C" w:rsidP="00C22D4E"/>
    <w:p w14:paraId="56D631E6" w14:textId="7B1FD825" w:rsidR="00930C4C" w:rsidRPr="00C22D4E" w:rsidRDefault="00B24E1E" w:rsidP="00C22D4E">
      <w:pPr>
        <w:ind w:left="1440"/>
      </w:pPr>
      <w:r w:rsidRPr="00C22D4E">
        <w:t>"</w:t>
      </w:r>
      <w:r w:rsidR="00930C4C" w:rsidRPr="00C22D4E">
        <w:t>Director</w:t>
      </w:r>
      <w:r w:rsidRPr="00C22D4E">
        <w:t>"</w:t>
      </w:r>
      <w:r w:rsidR="00930C4C" w:rsidRPr="00C22D4E">
        <w:t xml:space="preserve"> means the Director of the Department.</w:t>
      </w:r>
    </w:p>
    <w:p w14:paraId="72451806" w14:textId="77777777" w:rsidR="00930C4C" w:rsidRPr="00C22D4E" w:rsidRDefault="00930C4C" w:rsidP="005316A7"/>
    <w:p w14:paraId="5FB7855B" w14:textId="6447BC6D" w:rsidR="00930C4C" w:rsidRDefault="00B24E1E" w:rsidP="00C22D4E">
      <w:pPr>
        <w:ind w:left="1440"/>
      </w:pPr>
      <w:r w:rsidRPr="00C22D4E">
        <w:t>"</w:t>
      </w:r>
      <w:r w:rsidR="00930C4C" w:rsidRPr="00C22D4E">
        <w:t>CM</w:t>
      </w:r>
      <w:r w:rsidRPr="00C22D4E">
        <w:t>M</w:t>
      </w:r>
      <w:r w:rsidR="00930C4C" w:rsidRPr="00C22D4E">
        <w:t>S</w:t>
      </w:r>
      <w:r w:rsidRPr="00C22D4E">
        <w:t>"</w:t>
      </w:r>
      <w:r w:rsidR="00930C4C" w:rsidRPr="00C22D4E">
        <w:t xml:space="preserve"> means the Centers for Medicare </w:t>
      </w:r>
      <w:r w:rsidRPr="00C22D4E">
        <w:t>and</w:t>
      </w:r>
      <w:r w:rsidR="00930C4C" w:rsidRPr="00C22D4E">
        <w:t xml:space="preserve"> Medicaid Services.</w:t>
      </w:r>
    </w:p>
    <w:p w14:paraId="2F148B79" w14:textId="42376DAF" w:rsidR="00C22D4E" w:rsidRDefault="00C22D4E" w:rsidP="005316A7"/>
    <w:p w14:paraId="6377AC69" w14:textId="342A3098" w:rsidR="00C22D4E" w:rsidRPr="00C22D4E" w:rsidRDefault="00C22D4E" w:rsidP="00C22D4E">
      <w:pPr>
        <w:ind w:left="1440"/>
      </w:pPr>
      <w:r>
        <w:rPr>
          <w:iCs/>
        </w:rPr>
        <w:t>"Excepted benefits" has the meaning ascribed in 42 U</w:t>
      </w:r>
      <w:r w:rsidR="00256B12">
        <w:rPr>
          <w:iCs/>
        </w:rPr>
        <w:t>.</w:t>
      </w:r>
      <w:r>
        <w:rPr>
          <w:iCs/>
        </w:rPr>
        <w:t>S</w:t>
      </w:r>
      <w:r w:rsidR="00256B12">
        <w:rPr>
          <w:iCs/>
        </w:rPr>
        <w:t>.</w:t>
      </w:r>
      <w:r>
        <w:rPr>
          <w:iCs/>
        </w:rPr>
        <w:t>C</w:t>
      </w:r>
      <w:r w:rsidR="00256B12">
        <w:rPr>
          <w:iCs/>
        </w:rPr>
        <w:t>.</w:t>
      </w:r>
      <w:r>
        <w:rPr>
          <w:iCs/>
        </w:rPr>
        <w:t xml:space="preserve"> </w:t>
      </w:r>
      <w:proofErr w:type="spellStart"/>
      <w:r>
        <w:rPr>
          <w:iCs/>
        </w:rPr>
        <w:t>300gg</w:t>
      </w:r>
      <w:proofErr w:type="spellEnd"/>
      <w:r>
        <w:rPr>
          <w:iCs/>
        </w:rPr>
        <w:t>-91(c).</w:t>
      </w:r>
    </w:p>
    <w:p w14:paraId="1E83D28C" w14:textId="77777777" w:rsidR="00930C4C" w:rsidRPr="00C22D4E" w:rsidRDefault="00930C4C" w:rsidP="00C22D4E"/>
    <w:p w14:paraId="4230FA35" w14:textId="0525637D" w:rsidR="00930C4C" w:rsidRPr="00930C4C" w:rsidRDefault="00B24E1E" w:rsidP="009E434B">
      <w:pPr>
        <w:ind w:left="1440"/>
      </w:pPr>
      <w:r>
        <w:rPr>
          <w:iCs/>
        </w:rPr>
        <w:t xml:space="preserve">"Federal </w:t>
      </w:r>
      <w:r w:rsidR="00C22D4E">
        <w:rPr>
          <w:iCs/>
        </w:rPr>
        <w:t>medical loss ratio standard</w:t>
      </w:r>
      <w:r>
        <w:rPr>
          <w:iCs/>
        </w:rPr>
        <w:t>"</w:t>
      </w:r>
      <w:r w:rsidR="00930C4C" w:rsidRPr="00930C4C">
        <w:t xml:space="preserve"> means the applicable medical loss ratio standard for the State and market segment involved, determined under subpart B of 45 CFR 158.</w:t>
      </w:r>
    </w:p>
    <w:p w14:paraId="6BFBA9AE" w14:textId="5EDAB853" w:rsidR="009E434B" w:rsidRDefault="009E434B" w:rsidP="005316A7">
      <w:pPr>
        <w:rPr>
          <w:iCs/>
        </w:rPr>
      </w:pPr>
    </w:p>
    <w:p w14:paraId="07DE4091" w14:textId="30DD00DF" w:rsidR="00C22D4E" w:rsidRDefault="00C22D4E" w:rsidP="00C22D4E">
      <w:pPr>
        <w:ind w:left="1440"/>
        <w:rPr>
          <w:iCs/>
        </w:rPr>
      </w:pPr>
      <w:r>
        <w:rPr>
          <w:iCs/>
        </w:rPr>
        <w:t>"Grandfathered health plan" has the meaning ascribed in 45 CFR 147.140 (Dec. 15, 2020) (no later editions or amendments).</w:t>
      </w:r>
    </w:p>
    <w:p w14:paraId="29774946" w14:textId="77777777" w:rsidR="00C22D4E" w:rsidRDefault="00C22D4E" w:rsidP="005316A7">
      <w:pPr>
        <w:rPr>
          <w:iCs/>
        </w:rPr>
      </w:pPr>
    </w:p>
    <w:p w14:paraId="30A95DAA" w14:textId="5A77AB63" w:rsidR="00930C4C" w:rsidRPr="00930C4C" w:rsidRDefault="00B24E1E" w:rsidP="009E434B">
      <w:pPr>
        <w:ind w:left="1440"/>
      </w:pPr>
      <w:r>
        <w:rPr>
          <w:iCs/>
        </w:rPr>
        <w:t xml:space="preserve">"Health </w:t>
      </w:r>
      <w:r w:rsidR="00C22D4E">
        <w:rPr>
          <w:iCs/>
        </w:rPr>
        <w:t>insurance coverage</w:t>
      </w:r>
      <w:r>
        <w:rPr>
          <w:iCs/>
        </w:rPr>
        <w:t>"</w:t>
      </w:r>
      <w:r w:rsidR="00930C4C" w:rsidRPr="00930C4C">
        <w:t xml:space="preserve"> has the meaning</w:t>
      </w:r>
      <w:r w:rsidR="00C22D4E" w:rsidRPr="00C22D4E">
        <w:t xml:space="preserve"> </w:t>
      </w:r>
      <w:r w:rsidR="00C22D4E">
        <w:t xml:space="preserve">ascribed in 42 U.S.C. </w:t>
      </w:r>
      <w:proofErr w:type="spellStart"/>
      <w:r w:rsidR="00C22D4E">
        <w:t>300gg</w:t>
      </w:r>
      <w:proofErr w:type="spellEnd"/>
      <w:r w:rsidR="00C22D4E">
        <w:t>-91(b)(1)</w:t>
      </w:r>
      <w:r w:rsidR="00930C4C" w:rsidRPr="00930C4C">
        <w:t>.</w:t>
      </w:r>
    </w:p>
    <w:p w14:paraId="6C7B1A7F" w14:textId="77777777" w:rsidR="009E434B" w:rsidRDefault="009E434B" w:rsidP="005316A7">
      <w:pPr>
        <w:rPr>
          <w:iCs/>
        </w:rPr>
      </w:pPr>
    </w:p>
    <w:p w14:paraId="49B46EE0" w14:textId="1ACBE785" w:rsidR="00930C4C" w:rsidRPr="00930C4C" w:rsidRDefault="00B24E1E" w:rsidP="009E434B">
      <w:pPr>
        <w:ind w:left="1440"/>
      </w:pPr>
      <w:r>
        <w:rPr>
          <w:iCs/>
        </w:rPr>
        <w:t xml:space="preserve">"Health </w:t>
      </w:r>
      <w:r w:rsidR="00C22D4E">
        <w:rPr>
          <w:iCs/>
        </w:rPr>
        <w:t>insurance issuer</w:t>
      </w:r>
      <w:r>
        <w:rPr>
          <w:iCs/>
        </w:rPr>
        <w:t>"</w:t>
      </w:r>
      <w:r w:rsidR="00930C4C" w:rsidRPr="00930C4C">
        <w:t xml:space="preserve"> has the meaning</w:t>
      </w:r>
      <w:r w:rsidR="00C22D4E" w:rsidRPr="00C22D4E">
        <w:t xml:space="preserve"> </w:t>
      </w:r>
      <w:r w:rsidR="00C22D4E">
        <w:t xml:space="preserve">ascribed in 42 U.S.C. </w:t>
      </w:r>
      <w:proofErr w:type="spellStart"/>
      <w:r w:rsidR="00C22D4E">
        <w:t>300gg</w:t>
      </w:r>
      <w:proofErr w:type="spellEnd"/>
      <w:r w:rsidR="00C22D4E">
        <w:t>-91(b)(2)</w:t>
      </w:r>
      <w:r w:rsidR="00930C4C" w:rsidRPr="00930C4C">
        <w:t>.</w:t>
      </w:r>
    </w:p>
    <w:p w14:paraId="2A0E6137" w14:textId="77777777" w:rsidR="009E434B" w:rsidRDefault="009E434B" w:rsidP="005316A7">
      <w:pPr>
        <w:rPr>
          <w:iCs/>
        </w:rPr>
      </w:pPr>
    </w:p>
    <w:p w14:paraId="28852111" w14:textId="77777777" w:rsidR="00C22D4E" w:rsidRPr="00D77219" w:rsidRDefault="00C22D4E" w:rsidP="00C22D4E">
      <w:pPr>
        <w:ind w:left="1440"/>
        <w:rPr>
          <w:i/>
        </w:rPr>
      </w:pPr>
      <w:r w:rsidRPr="00D77219">
        <w:rPr>
          <w:i/>
        </w:rPr>
        <w:t>"Inadequate rate" means a rate:</w:t>
      </w:r>
    </w:p>
    <w:p w14:paraId="16524113" w14:textId="77777777" w:rsidR="00C22D4E" w:rsidRPr="00D77219" w:rsidRDefault="00C22D4E" w:rsidP="005316A7">
      <w:pPr>
        <w:rPr>
          <w:i/>
        </w:rPr>
      </w:pPr>
    </w:p>
    <w:p w14:paraId="6C973CB5" w14:textId="77777777" w:rsidR="00C22D4E" w:rsidRPr="00D77219" w:rsidRDefault="00C22D4E" w:rsidP="00C22D4E">
      <w:pPr>
        <w:ind w:left="2160"/>
        <w:rPr>
          <w:i/>
        </w:rPr>
      </w:pPr>
      <w:r w:rsidRPr="00D77219">
        <w:rPr>
          <w:i/>
        </w:rPr>
        <w:t>that is insufficient to sustain projected losses and expenses to which the rate applies; and</w:t>
      </w:r>
    </w:p>
    <w:p w14:paraId="0100DE8C" w14:textId="77777777" w:rsidR="00C22D4E" w:rsidRPr="00D77219" w:rsidRDefault="00C22D4E" w:rsidP="005316A7">
      <w:pPr>
        <w:rPr>
          <w:i/>
        </w:rPr>
      </w:pPr>
    </w:p>
    <w:p w14:paraId="61377B61" w14:textId="216729D1" w:rsidR="00C22D4E" w:rsidRDefault="00C22D4E" w:rsidP="006F3AD9">
      <w:pPr>
        <w:ind w:left="2160"/>
        <w:rPr>
          <w:iCs/>
        </w:rPr>
      </w:pPr>
      <w:r w:rsidRPr="00D77219">
        <w:rPr>
          <w:i/>
        </w:rPr>
        <w:t xml:space="preserve">the continued use of which endangers the solvency of a </w:t>
      </w:r>
      <w:r>
        <w:rPr>
          <w:iCs/>
        </w:rPr>
        <w:t>health insurance issuer</w:t>
      </w:r>
      <w:r w:rsidRPr="00D77219">
        <w:rPr>
          <w:i/>
        </w:rPr>
        <w:t xml:space="preserve"> using that rate</w:t>
      </w:r>
      <w:r>
        <w:rPr>
          <w:iCs/>
        </w:rPr>
        <w:t>. (Section 355(a) of the Code)</w:t>
      </w:r>
    </w:p>
    <w:p w14:paraId="0DBC08C0" w14:textId="77777777" w:rsidR="00C22D4E" w:rsidRDefault="00C22D4E" w:rsidP="005316A7">
      <w:pPr>
        <w:rPr>
          <w:iCs/>
        </w:rPr>
      </w:pPr>
    </w:p>
    <w:p w14:paraId="04B44CA8" w14:textId="07A1BFE8" w:rsidR="00930C4C" w:rsidRPr="00930C4C" w:rsidRDefault="00B24E1E" w:rsidP="00B24E1E">
      <w:pPr>
        <w:ind w:left="1440"/>
      </w:pPr>
      <w:r>
        <w:rPr>
          <w:iCs/>
        </w:rPr>
        <w:t>"</w:t>
      </w:r>
      <w:r w:rsidR="00930C4C" w:rsidRPr="00930C4C">
        <w:rPr>
          <w:iCs/>
        </w:rPr>
        <w:t xml:space="preserve">Individual </w:t>
      </w:r>
      <w:r w:rsidR="00C22D4E">
        <w:rPr>
          <w:iCs/>
        </w:rPr>
        <w:t>market</w:t>
      </w:r>
      <w:r>
        <w:rPr>
          <w:iCs/>
        </w:rPr>
        <w:t>"</w:t>
      </w:r>
      <w:r w:rsidR="00930C4C" w:rsidRPr="00930C4C">
        <w:t xml:space="preserve"> </w:t>
      </w:r>
      <w:r>
        <w:t>h</w:t>
      </w:r>
      <w:r w:rsidR="00930C4C" w:rsidRPr="00930C4C">
        <w:t xml:space="preserve">as the meaning </w:t>
      </w:r>
      <w:r w:rsidR="00C22D4E">
        <w:t xml:space="preserve">ascribed in 42 U.S.C. </w:t>
      </w:r>
      <w:proofErr w:type="spellStart"/>
      <w:r w:rsidR="00C22D4E">
        <w:t>300gg</w:t>
      </w:r>
      <w:proofErr w:type="spellEnd"/>
      <w:r w:rsidR="00C22D4E">
        <w:t>-91(e)(1)(A)</w:t>
      </w:r>
      <w:r>
        <w:t xml:space="preserve">.  </w:t>
      </w:r>
      <w:r w:rsidR="00930C4C" w:rsidRPr="00930C4C">
        <w:t>Coverage that would be regulated as individual market coverage</w:t>
      </w:r>
      <w:r w:rsidR="00C22D4E">
        <w:t xml:space="preserve"> under that definition</w:t>
      </w:r>
      <w:r w:rsidR="00930C4C" w:rsidRPr="00930C4C">
        <w:t>, if it were not sold through an association, is subject to rate review as individual market coverage.</w:t>
      </w:r>
    </w:p>
    <w:p w14:paraId="298ECD9A" w14:textId="70FFCAD9" w:rsidR="009E434B" w:rsidRDefault="009E434B" w:rsidP="005316A7">
      <w:pPr>
        <w:rPr>
          <w:iCs/>
        </w:rPr>
      </w:pPr>
    </w:p>
    <w:p w14:paraId="5BD3F766" w14:textId="3991183B" w:rsidR="00C22D4E" w:rsidRDefault="00C22D4E" w:rsidP="00C22D4E">
      <w:pPr>
        <w:ind w:left="1440"/>
      </w:pPr>
      <w:r w:rsidRPr="00E32F79">
        <w:rPr>
          <w:i/>
        </w:rPr>
        <w:t>"Plain language"</w:t>
      </w:r>
      <w:r>
        <w:rPr>
          <w:iCs/>
        </w:rPr>
        <w:t xml:space="preserve"> or "plain writing" </w:t>
      </w:r>
      <w:r w:rsidRPr="00C24F7A">
        <w:rPr>
          <w:i/>
        </w:rPr>
        <w:t>has the meaning provided</w:t>
      </w:r>
      <w:r>
        <w:rPr>
          <w:iCs/>
        </w:rPr>
        <w:t xml:space="preserve"> for "plain writing"</w:t>
      </w:r>
      <w:r w:rsidRPr="00C24F7A">
        <w:rPr>
          <w:i/>
        </w:rPr>
        <w:t xml:space="preserve"> in the federal Plain Writing Act of 2010</w:t>
      </w:r>
      <w:r w:rsidRPr="00C24F7A">
        <w:rPr>
          <w:iCs/>
        </w:rPr>
        <w:t xml:space="preserve"> (Pub. Law 111-274) </w:t>
      </w:r>
      <w:r w:rsidRPr="00C24F7A">
        <w:rPr>
          <w:i/>
        </w:rPr>
        <w:t>and subsequent guidance documents, including the "Federal Plain Language Guidelines"</w:t>
      </w:r>
      <w:r>
        <w:rPr>
          <w:iCs/>
        </w:rPr>
        <w:t xml:space="preserve"> published by the Plain Language Action and Information Network with support from the United States General Services Administration, 1800 F Street, NW, </w:t>
      </w:r>
      <w:r>
        <w:rPr>
          <w:iCs/>
        </w:rPr>
        <w:lastRenderedPageBreak/>
        <w:t>Washington, DC</w:t>
      </w:r>
      <w:r w:rsidR="005316A7">
        <w:rPr>
          <w:iCs/>
        </w:rPr>
        <w:t xml:space="preserve"> </w:t>
      </w:r>
      <w:r>
        <w:rPr>
          <w:iCs/>
        </w:rPr>
        <w:t xml:space="preserve"> 20405 (rev. 1, May 2011) (no later editions or amendments)</w:t>
      </w:r>
      <w:r w:rsidRPr="00C24F7A">
        <w:rPr>
          <w:iCs/>
        </w:rPr>
        <w:t>, available online at:</w:t>
      </w:r>
      <w:r>
        <w:rPr>
          <w:iCs/>
        </w:rPr>
        <w:t xml:space="preserve"> </w:t>
      </w:r>
      <w:r w:rsidRPr="00732400">
        <w:t>https://www.plainlanguage.gov/media/FederalPLGuidelines.pdf</w:t>
      </w:r>
      <w:r>
        <w:t>. (Section 355(a) of the Code)</w:t>
      </w:r>
    </w:p>
    <w:p w14:paraId="660EAB71" w14:textId="77777777" w:rsidR="00C22D4E" w:rsidRDefault="00C22D4E" w:rsidP="005316A7">
      <w:pPr>
        <w:rPr>
          <w:iCs/>
        </w:rPr>
      </w:pPr>
    </w:p>
    <w:p w14:paraId="667258EC" w14:textId="2D05FEAF" w:rsidR="00930C4C" w:rsidRPr="00930C4C" w:rsidRDefault="00B24E1E" w:rsidP="009E434B">
      <w:pPr>
        <w:ind w:left="1440"/>
      </w:pPr>
      <w:r>
        <w:rPr>
          <w:iCs/>
        </w:rPr>
        <w:t>"</w:t>
      </w:r>
      <w:r w:rsidR="00930C4C" w:rsidRPr="00930C4C">
        <w:rPr>
          <w:iCs/>
        </w:rPr>
        <w:t>Product</w:t>
      </w:r>
      <w:r>
        <w:rPr>
          <w:iCs/>
        </w:rPr>
        <w:t>"</w:t>
      </w:r>
      <w:r w:rsidR="00930C4C" w:rsidRPr="00930C4C">
        <w:rPr>
          <w:iCs/>
        </w:rPr>
        <w:t xml:space="preserve"> </w:t>
      </w:r>
      <w:r w:rsidR="0081288D">
        <w:t>has the meaning ascribed in 45 CFR 144.103 (May 6, 2022) (no later editions or amendments)</w:t>
      </w:r>
      <w:r w:rsidR="00930C4C" w:rsidRPr="00930C4C">
        <w:t>.</w:t>
      </w:r>
    </w:p>
    <w:p w14:paraId="4BCA369E" w14:textId="77777777" w:rsidR="009E434B" w:rsidRDefault="009E434B" w:rsidP="005316A7">
      <w:pPr>
        <w:rPr>
          <w:iCs/>
        </w:rPr>
      </w:pPr>
    </w:p>
    <w:p w14:paraId="279E1FEB" w14:textId="6C96364A" w:rsidR="00930C4C" w:rsidRPr="00930C4C" w:rsidRDefault="00B24E1E" w:rsidP="009E434B">
      <w:pPr>
        <w:ind w:left="1440"/>
      </w:pPr>
      <w:r>
        <w:rPr>
          <w:iCs/>
        </w:rPr>
        <w:t>"</w:t>
      </w:r>
      <w:r w:rsidR="00930C4C" w:rsidRPr="00930C4C">
        <w:rPr>
          <w:iCs/>
        </w:rPr>
        <w:t xml:space="preserve">Rate </w:t>
      </w:r>
      <w:r w:rsidR="0081288D">
        <w:rPr>
          <w:iCs/>
        </w:rPr>
        <w:t>increase</w:t>
      </w:r>
      <w:r>
        <w:rPr>
          <w:iCs/>
        </w:rPr>
        <w:t>"</w:t>
      </w:r>
      <w:r w:rsidR="00930C4C" w:rsidRPr="00930C4C">
        <w:t xml:space="preserve"> means any increase of the </w:t>
      </w:r>
      <w:r w:rsidR="0081288D">
        <w:t>premium</w:t>
      </w:r>
      <w:r w:rsidR="0081288D" w:rsidRPr="00930C4C">
        <w:t xml:space="preserve"> </w:t>
      </w:r>
      <w:r w:rsidR="00930C4C" w:rsidRPr="00930C4C">
        <w:t>rates for a specific product.</w:t>
      </w:r>
    </w:p>
    <w:p w14:paraId="4C785F8B" w14:textId="3DD9CDCF" w:rsidR="009E434B" w:rsidRDefault="009E434B" w:rsidP="005316A7">
      <w:pPr>
        <w:rPr>
          <w:iCs/>
        </w:rPr>
      </w:pPr>
    </w:p>
    <w:p w14:paraId="40F6450B" w14:textId="3F3FF52F" w:rsidR="00930C4C" w:rsidRPr="00930C4C" w:rsidRDefault="00B24E1E" w:rsidP="009E434B">
      <w:pPr>
        <w:ind w:left="1440"/>
      </w:pPr>
      <w:r>
        <w:rPr>
          <w:iCs/>
        </w:rPr>
        <w:t>"</w:t>
      </w:r>
      <w:r w:rsidR="00930C4C" w:rsidRPr="00930C4C">
        <w:rPr>
          <w:iCs/>
        </w:rPr>
        <w:t>Secretary</w:t>
      </w:r>
      <w:r>
        <w:rPr>
          <w:iCs/>
        </w:rPr>
        <w:t>"</w:t>
      </w:r>
      <w:r w:rsidR="00930C4C" w:rsidRPr="00930C4C">
        <w:t xml:space="preserve"> means the Secretary of the </w:t>
      </w:r>
      <w:r w:rsidR="0081288D">
        <w:t xml:space="preserve">United States </w:t>
      </w:r>
      <w:r w:rsidR="00930C4C" w:rsidRPr="00930C4C">
        <w:t>Department of Health and Human Services.</w:t>
      </w:r>
    </w:p>
    <w:p w14:paraId="36EC11A8" w14:textId="77777777" w:rsidR="0081288D" w:rsidRDefault="0081288D" w:rsidP="005316A7"/>
    <w:p w14:paraId="72516066" w14:textId="0B78A716" w:rsidR="0081288D" w:rsidRDefault="0081288D" w:rsidP="0081288D">
      <w:pPr>
        <w:ind w:left="1440"/>
        <w:rPr>
          <w:iCs/>
        </w:rPr>
      </w:pPr>
      <w:r>
        <w:rPr>
          <w:iCs/>
        </w:rPr>
        <w:t>"Short-term, limited-duration health insurance coverage" has the meaning ascribed in Section 5 of the Short-Term, Limited-Duration Health Insurance Coverage Act</w:t>
      </w:r>
      <w:r w:rsidR="00D273D8">
        <w:rPr>
          <w:iCs/>
        </w:rPr>
        <w:t xml:space="preserve"> [215 </w:t>
      </w:r>
      <w:proofErr w:type="spellStart"/>
      <w:r w:rsidR="00D273D8">
        <w:rPr>
          <w:iCs/>
        </w:rPr>
        <w:t>ILCS</w:t>
      </w:r>
      <w:proofErr w:type="spellEnd"/>
      <w:r w:rsidR="00D273D8">
        <w:rPr>
          <w:iCs/>
        </w:rPr>
        <w:t xml:space="preserve"> 190]</w:t>
      </w:r>
      <w:r>
        <w:rPr>
          <w:iCs/>
        </w:rPr>
        <w:t>.</w:t>
      </w:r>
    </w:p>
    <w:p w14:paraId="5B524B93" w14:textId="77777777" w:rsidR="0081288D" w:rsidRDefault="0081288D" w:rsidP="005316A7">
      <w:pPr>
        <w:rPr>
          <w:iCs/>
        </w:rPr>
      </w:pPr>
    </w:p>
    <w:p w14:paraId="610E90A4" w14:textId="4B4145CB" w:rsidR="00930C4C" w:rsidRPr="00930C4C" w:rsidRDefault="00B24E1E" w:rsidP="009E434B">
      <w:pPr>
        <w:ind w:left="1440"/>
      </w:pPr>
      <w:r>
        <w:rPr>
          <w:iCs/>
        </w:rPr>
        <w:t>"</w:t>
      </w:r>
      <w:r w:rsidR="00930C4C" w:rsidRPr="00930C4C">
        <w:rPr>
          <w:iCs/>
        </w:rPr>
        <w:t xml:space="preserve">Small </w:t>
      </w:r>
      <w:r w:rsidR="0081288D">
        <w:rPr>
          <w:iCs/>
        </w:rPr>
        <w:t>group market</w:t>
      </w:r>
      <w:r>
        <w:rPr>
          <w:iCs/>
        </w:rPr>
        <w:t>" h</w:t>
      </w:r>
      <w:r w:rsidR="00930C4C" w:rsidRPr="00930C4C">
        <w:t xml:space="preserve">as the meaning </w:t>
      </w:r>
      <w:r w:rsidR="0030387B">
        <w:t>ascribed</w:t>
      </w:r>
      <w:r w:rsidR="00930C4C" w:rsidRPr="00930C4C">
        <w:t xml:space="preserve"> in </w:t>
      </w:r>
      <w:r w:rsidR="0081288D">
        <w:t>42 U</w:t>
      </w:r>
      <w:r w:rsidR="00256B12">
        <w:t>.</w:t>
      </w:r>
      <w:r w:rsidR="0081288D">
        <w:t>S</w:t>
      </w:r>
      <w:r w:rsidR="00256B12">
        <w:t>.</w:t>
      </w:r>
      <w:r w:rsidR="0081288D">
        <w:t>C</w:t>
      </w:r>
      <w:r w:rsidR="00256B12">
        <w:t>.</w:t>
      </w:r>
      <w:r w:rsidR="0081288D">
        <w:t xml:space="preserve"> </w:t>
      </w:r>
      <w:proofErr w:type="spellStart"/>
      <w:r w:rsidR="0081288D">
        <w:t>300gg</w:t>
      </w:r>
      <w:proofErr w:type="spellEnd"/>
      <w:r w:rsidR="0081288D">
        <w:t>-91(e)(5)</w:t>
      </w:r>
      <w:r w:rsidR="00CA4CF4">
        <w:t>.</w:t>
      </w:r>
      <w:r w:rsidR="0030387B">
        <w:t xml:space="preserve">  </w:t>
      </w:r>
      <w:r w:rsidR="00930C4C" w:rsidRPr="00930C4C">
        <w:t xml:space="preserve">Coverage that would be regulated as small group market coverage </w:t>
      </w:r>
      <w:r w:rsidR="0081288D">
        <w:t>under that definition,</w:t>
      </w:r>
      <w:r w:rsidR="00930C4C" w:rsidRPr="00930C4C">
        <w:t xml:space="preserve"> if it were not sold through an association</w:t>
      </w:r>
      <w:r w:rsidR="0081288D">
        <w:t>,</w:t>
      </w:r>
      <w:r w:rsidR="00930C4C" w:rsidRPr="00930C4C">
        <w:t xml:space="preserve"> is subject to rate review as small group market coverage.</w:t>
      </w:r>
    </w:p>
    <w:p w14:paraId="06CFC79C" w14:textId="77777777" w:rsidR="009E434B" w:rsidRDefault="009E434B" w:rsidP="009E434B">
      <w:pPr>
        <w:rPr>
          <w:iCs/>
        </w:rPr>
      </w:pPr>
    </w:p>
    <w:p w14:paraId="12B2FEE1" w14:textId="0E3A0CC9" w:rsidR="0081288D" w:rsidRDefault="0081288D" w:rsidP="0030387B">
      <w:pPr>
        <w:ind w:left="1440"/>
        <w:rPr>
          <w:iCs/>
        </w:rPr>
      </w:pPr>
      <w:r>
        <w:rPr>
          <w:iCs/>
        </w:rPr>
        <w:t>"Student health insurance coverage" has the meaning ascribed in 45 CFR 147.145 (Mar</w:t>
      </w:r>
      <w:r w:rsidR="006F3AD9">
        <w:rPr>
          <w:iCs/>
        </w:rPr>
        <w:t>ch</w:t>
      </w:r>
      <w:r>
        <w:rPr>
          <w:iCs/>
        </w:rPr>
        <w:t xml:space="preserve"> 8, 2016) (no later editions or amendments).</w:t>
      </w:r>
    </w:p>
    <w:p w14:paraId="51E52AB5" w14:textId="77777777" w:rsidR="0081288D" w:rsidRDefault="0081288D" w:rsidP="005316A7">
      <w:pPr>
        <w:rPr>
          <w:iCs/>
        </w:rPr>
      </w:pPr>
    </w:p>
    <w:p w14:paraId="6C2971F4" w14:textId="3FD0D2B3" w:rsidR="00930C4C" w:rsidRDefault="00CA4CF4" w:rsidP="0030387B">
      <w:pPr>
        <w:ind w:left="1440"/>
      </w:pPr>
      <w:r>
        <w:rPr>
          <w:iCs/>
        </w:rPr>
        <w:t>"</w:t>
      </w:r>
      <w:r w:rsidR="00930C4C" w:rsidRPr="006F3AD9">
        <w:rPr>
          <w:i/>
        </w:rPr>
        <w:t>Unreasonable</w:t>
      </w:r>
      <w:r w:rsidR="00930C4C" w:rsidRPr="00930C4C">
        <w:rPr>
          <w:iCs/>
        </w:rPr>
        <w:t xml:space="preserve"> </w:t>
      </w:r>
      <w:r w:rsidR="0081288D" w:rsidRPr="0092428E">
        <w:rPr>
          <w:i/>
        </w:rPr>
        <w:t>rate increase</w:t>
      </w:r>
      <w:r>
        <w:rPr>
          <w:iCs/>
        </w:rPr>
        <w:t>"</w:t>
      </w:r>
      <w:r w:rsidR="00930C4C" w:rsidRPr="00930C4C">
        <w:t xml:space="preserve"> </w:t>
      </w:r>
      <w:r w:rsidR="00930C4C" w:rsidRPr="0081288D">
        <w:rPr>
          <w:i/>
          <w:iCs/>
        </w:rPr>
        <w:t>means a rate increase that the Director determines</w:t>
      </w:r>
      <w:r w:rsidR="00930C4C" w:rsidRPr="00930C4C">
        <w:t xml:space="preserve"> t</w:t>
      </w:r>
      <w:r w:rsidR="00930C4C" w:rsidRPr="0081288D">
        <w:rPr>
          <w:i/>
          <w:iCs/>
        </w:rPr>
        <w:t>o be excessive, unjustified</w:t>
      </w:r>
      <w:r w:rsidR="001972BF">
        <w:rPr>
          <w:i/>
          <w:iCs/>
        </w:rPr>
        <w:t>,</w:t>
      </w:r>
      <w:r w:rsidR="00930C4C" w:rsidRPr="0081288D">
        <w:rPr>
          <w:i/>
          <w:iCs/>
        </w:rPr>
        <w:t xml:space="preserve"> or unfairly discriminatory</w:t>
      </w:r>
      <w:r w:rsidR="0081288D">
        <w:rPr>
          <w:i/>
          <w:iCs/>
        </w:rPr>
        <w:t xml:space="preserve"> in accordance with 45 CFR 154.205</w:t>
      </w:r>
      <w:r w:rsidR="0081288D">
        <w:t xml:space="preserve"> (May 23, 2011) (no later editions or amendments)</w:t>
      </w:r>
      <w:r w:rsidR="00930C4C" w:rsidRPr="00930C4C">
        <w:t>.</w:t>
      </w:r>
      <w:r w:rsidR="0081288D">
        <w:t xml:space="preserve">  (Section 355(a) of the Code)</w:t>
      </w:r>
    </w:p>
    <w:p w14:paraId="272406A4" w14:textId="2C1F992C" w:rsidR="00256B12" w:rsidRDefault="00256B12" w:rsidP="005316A7"/>
    <w:p w14:paraId="5343ED6C" w14:textId="0B1F24B4" w:rsidR="00256B12" w:rsidRPr="00930C4C" w:rsidRDefault="00256B12" w:rsidP="00256B12">
      <w:pPr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C0787E">
        <w:t>7239</w:t>
      </w:r>
      <w:r w:rsidRPr="00524821">
        <w:t xml:space="preserve">, effective </w:t>
      </w:r>
      <w:r w:rsidR="00C0787E">
        <w:t>April 30, 2024</w:t>
      </w:r>
      <w:r w:rsidRPr="00524821">
        <w:t>)</w:t>
      </w:r>
    </w:p>
    <w:sectPr w:rsidR="00256B12" w:rsidRPr="00930C4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DCE8" w14:textId="77777777" w:rsidR="00930C4C" w:rsidRDefault="00930C4C">
      <w:r>
        <w:separator/>
      </w:r>
    </w:p>
  </w:endnote>
  <w:endnote w:type="continuationSeparator" w:id="0">
    <w:p w14:paraId="07768422" w14:textId="77777777" w:rsidR="00930C4C" w:rsidRDefault="0093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8605" w14:textId="77777777" w:rsidR="00930C4C" w:rsidRDefault="00930C4C">
      <w:r>
        <w:separator/>
      </w:r>
    </w:p>
  </w:footnote>
  <w:footnote w:type="continuationSeparator" w:id="0">
    <w:p w14:paraId="35794A1C" w14:textId="77777777" w:rsidR="00930C4C" w:rsidRDefault="00930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4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671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72BF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B12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87B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6A7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537E"/>
    <w:rsid w:val="006E00BF"/>
    <w:rsid w:val="006E1AE0"/>
    <w:rsid w:val="006E1F95"/>
    <w:rsid w:val="006E6D53"/>
    <w:rsid w:val="006F36BD"/>
    <w:rsid w:val="006F3AD9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4E54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88D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0C4C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DB2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34B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E1E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33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87E"/>
    <w:rsid w:val="00C1038A"/>
    <w:rsid w:val="00C11BB7"/>
    <w:rsid w:val="00C153C4"/>
    <w:rsid w:val="00C15FD6"/>
    <w:rsid w:val="00C17F24"/>
    <w:rsid w:val="00C22D4E"/>
    <w:rsid w:val="00C2596B"/>
    <w:rsid w:val="00C319B3"/>
    <w:rsid w:val="00C42A93"/>
    <w:rsid w:val="00C4537A"/>
    <w:rsid w:val="00C45BEB"/>
    <w:rsid w:val="00C470EE"/>
    <w:rsid w:val="00C50195"/>
    <w:rsid w:val="00C60D0B"/>
    <w:rsid w:val="00C668DA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CF4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3D8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84D08"/>
  <w15:chartTrackingRefBased/>
  <w15:docId w15:val="{436BE86A-9FA8-4B67-8BFB-4F767325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ptext-115">
    <w:name w:val="ptext-115"/>
    <w:basedOn w:val="DefaultParagraphFont"/>
    <w:rsid w:val="0093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5</cp:revision>
  <dcterms:created xsi:type="dcterms:W3CDTF">2024-04-23T16:37:00Z</dcterms:created>
  <dcterms:modified xsi:type="dcterms:W3CDTF">2024-05-17T12:39:00Z</dcterms:modified>
</cp:coreProperties>
</file>