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AC" w:rsidRDefault="000D68AC" w:rsidP="000D68AC">
      <w:bookmarkStart w:id="0" w:name="_GoBack"/>
      <w:bookmarkEnd w:id="0"/>
    </w:p>
    <w:p w:rsidR="00A02BAA" w:rsidRPr="000D68AC" w:rsidRDefault="000D68AC" w:rsidP="000D68AC">
      <w:pPr>
        <w:rPr>
          <w:b/>
        </w:rPr>
      </w:pPr>
      <w:r>
        <w:rPr>
          <w:b/>
        </w:rPr>
        <w:t xml:space="preserve">Section 2030.20  Definitions </w:t>
      </w:r>
    </w:p>
    <w:p w:rsidR="00A02BAA" w:rsidRPr="000D68AC" w:rsidRDefault="00A02BAA" w:rsidP="000D68AC"/>
    <w:p w:rsidR="00A02BAA" w:rsidRPr="000D68AC" w:rsidRDefault="00A02BAA" w:rsidP="000D68AC">
      <w:r w:rsidRPr="000D68AC">
        <w:t>The following definitions shall apply to this Part:</w:t>
      </w:r>
    </w:p>
    <w:p w:rsidR="00A02BAA" w:rsidRPr="000D68AC" w:rsidRDefault="00A02BAA" w:rsidP="000D68AC"/>
    <w:p w:rsidR="00A02BAA" w:rsidRPr="000D68AC" w:rsidRDefault="000D68AC" w:rsidP="000D68AC">
      <w:pPr>
        <w:ind w:left="1440"/>
      </w:pPr>
      <w:r>
        <w:t>"</w:t>
      </w:r>
      <w:r w:rsidR="00A02BAA" w:rsidRPr="000D68AC">
        <w:t>Applicant</w:t>
      </w:r>
      <w:r>
        <w:t>"</w:t>
      </w:r>
      <w:r w:rsidR="00A02BAA" w:rsidRPr="000D68AC">
        <w:t xml:space="preserve"> means, in connection with an application for a health benefit plan or health insurance coverage, any person requesting coverage, including, with respect to a small employer, the employer</w:t>
      </w:r>
      <w:r w:rsidR="009845C7">
        <w:t>'</w:t>
      </w:r>
      <w:r w:rsidR="00A02BAA" w:rsidRPr="000D68AC">
        <w:t xml:space="preserve">s individual employees and their dependents. </w:t>
      </w:r>
    </w:p>
    <w:p w:rsidR="00A02BAA" w:rsidRPr="000D68AC" w:rsidRDefault="00A02BAA" w:rsidP="000D68AC"/>
    <w:p w:rsidR="00A02BAA" w:rsidRPr="000D68AC" w:rsidRDefault="00A02BAA" w:rsidP="000D68AC">
      <w:pPr>
        <w:ind w:left="1440"/>
      </w:pPr>
      <w:r w:rsidRPr="000D68AC">
        <w:t xml:space="preserve">"Carrier" or </w:t>
      </w:r>
      <w:r w:rsidR="000D68AC">
        <w:t>"</w:t>
      </w:r>
      <w:r w:rsidRPr="000D68AC">
        <w:t>health insurance issuer</w:t>
      </w:r>
      <w:r w:rsidR="000D68AC">
        <w:t>"</w:t>
      </w:r>
      <w:r w:rsidRPr="000D68AC">
        <w:t xml:space="preserve"> means any entity </w:t>
      </w:r>
      <w:r w:rsidR="009845C7">
        <w:t>that</w:t>
      </w:r>
      <w:r w:rsidRPr="000D68AC">
        <w:t xml:space="preserve"> provides health insurance in this State. For the purposes of this Part, carrier includes a licensed insurance company, a prepaid hospital or medical service plan, a health maintenance organization, or any other entity providing a health benefit plan or health</w:t>
      </w:r>
      <w:r w:rsidR="009845C7">
        <w:t xml:space="preserve"> insurance coverage subject to S</w:t>
      </w:r>
      <w:r w:rsidRPr="000D68AC">
        <w:t>tate insurance regulation.</w:t>
      </w:r>
    </w:p>
    <w:p w:rsidR="00A02BAA" w:rsidRDefault="00A02BAA" w:rsidP="000D68AC"/>
    <w:p w:rsidR="009845C7" w:rsidRDefault="009845C7" w:rsidP="007A1888">
      <w:pPr>
        <w:ind w:firstLine="1425"/>
      </w:pPr>
      <w:r>
        <w:t>"Code" means the Illinois Insurance Code [215 ILCS 5].</w:t>
      </w:r>
    </w:p>
    <w:p w:rsidR="009845C7" w:rsidRPr="000D68AC" w:rsidRDefault="009845C7" w:rsidP="000D68AC"/>
    <w:p w:rsidR="00A02BAA" w:rsidRPr="000D68AC" w:rsidRDefault="000D68AC" w:rsidP="000D68AC">
      <w:pPr>
        <w:ind w:left="720" w:firstLine="720"/>
      </w:pPr>
      <w:r>
        <w:t>"</w:t>
      </w:r>
      <w:r w:rsidR="00A02BAA" w:rsidRPr="000D68AC">
        <w:t>Department</w:t>
      </w:r>
      <w:r>
        <w:t>"</w:t>
      </w:r>
      <w:r w:rsidR="00A02BAA" w:rsidRPr="000D68AC">
        <w:t xml:space="preserve"> means the Illinois Department of Insurance.</w:t>
      </w:r>
    </w:p>
    <w:p w:rsidR="00A02BAA" w:rsidRPr="000D68AC" w:rsidRDefault="00A02BAA" w:rsidP="000D68AC"/>
    <w:p w:rsidR="00A02BAA" w:rsidRPr="000D68AC" w:rsidRDefault="000D68AC" w:rsidP="000D68AC">
      <w:pPr>
        <w:ind w:left="720" w:firstLine="720"/>
      </w:pPr>
      <w:r>
        <w:t>"</w:t>
      </w:r>
      <w:r w:rsidR="00A02BAA" w:rsidRPr="000D68AC">
        <w:t>Director</w:t>
      </w:r>
      <w:r>
        <w:t>"</w:t>
      </w:r>
      <w:r w:rsidR="00A02BAA" w:rsidRPr="000D68AC">
        <w:t xml:space="preserve"> means the Director of the Illinois Department of Insurance.</w:t>
      </w:r>
    </w:p>
    <w:p w:rsidR="00A02BAA" w:rsidRPr="000D68AC" w:rsidRDefault="00A02BAA" w:rsidP="000D68AC"/>
    <w:p w:rsidR="00A02BAA" w:rsidRPr="000D68AC" w:rsidRDefault="000D68AC" w:rsidP="000D68AC">
      <w:pPr>
        <w:ind w:left="1440"/>
      </w:pPr>
      <w:r>
        <w:t>"</w:t>
      </w:r>
      <w:r w:rsidR="00A02BAA" w:rsidRPr="000D68AC">
        <w:t>Health benefit plan</w:t>
      </w:r>
      <w:r>
        <w:t>"</w:t>
      </w:r>
      <w:r w:rsidR="00A02BAA" w:rsidRPr="000D68AC">
        <w:t xml:space="preserve"> or </w:t>
      </w:r>
      <w:r>
        <w:t>"</w:t>
      </w:r>
      <w:r w:rsidR="00A02BAA" w:rsidRPr="000D68AC">
        <w:t>health plan</w:t>
      </w:r>
      <w:r>
        <w:t>"</w:t>
      </w:r>
      <w:r w:rsidR="00A02BAA" w:rsidRPr="000D68AC">
        <w:t xml:space="preserve"> means any hospital or medical expense-incurred policy, hospital or medical service plan contract, or health maintenance organization subscriber contract.  Health benefit plan shall not include individual, accident-only, credit, dental, vision, Medicare supplement, hospital indemnity, long term care, specific disease, stop loss or disability income insurance, coverage issued as a supplement to liability insurance, workers</w:t>
      </w:r>
      <w:r>
        <w:t>'</w:t>
      </w:r>
      <w:r w:rsidR="00A02BAA" w:rsidRPr="000D68AC">
        <w:t xml:space="preserve"> compensation or similar insurance, or automobile medical payment insurance.  </w:t>
      </w:r>
    </w:p>
    <w:p w:rsidR="00A02BAA" w:rsidRPr="000D68AC" w:rsidRDefault="00A02BAA" w:rsidP="000D68AC"/>
    <w:p w:rsidR="00A02BAA" w:rsidRDefault="007A1888" w:rsidP="007A1888">
      <w:pPr>
        <w:ind w:left="1425"/>
      </w:pPr>
      <w:r>
        <w:t>"Health insurance coverage", "individual health insurance coverage" and "individual market" shall have the meaning</w:t>
      </w:r>
      <w:r w:rsidR="0021677E">
        <w:t>s</w:t>
      </w:r>
      <w:r>
        <w:t xml:space="preserve"> given the terms in the Illinois Health Insurance Porta</w:t>
      </w:r>
      <w:r w:rsidR="0021677E">
        <w:t>bility and Accountability Act (Illinois HIPAA</w:t>
      </w:r>
      <w:r>
        <w:t>) [215 ILCS 97]</w:t>
      </w:r>
      <w:r w:rsidR="0021677E">
        <w:t>.</w:t>
      </w:r>
    </w:p>
    <w:p w:rsidR="007A1888" w:rsidRPr="000D68AC" w:rsidRDefault="007A1888" w:rsidP="007A1888">
      <w:pPr>
        <w:ind w:firstLine="1425"/>
      </w:pPr>
    </w:p>
    <w:p w:rsidR="00A02BAA" w:rsidRPr="000D68AC" w:rsidRDefault="00A02BAA" w:rsidP="000D68AC">
      <w:pPr>
        <w:ind w:left="1440"/>
      </w:pPr>
      <w:r w:rsidRPr="000D68AC">
        <w:t>"Small employer" means, in connection with a group health plan with respect to a calendar year and a plan year, an employer who employed an average of at least 2 but not more than 50 employees on business days during the preceding calendar year and who employs at least 2 employees on the first day of the plan year.</w:t>
      </w:r>
    </w:p>
    <w:p w:rsidR="00A02BAA" w:rsidRPr="000D68AC" w:rsidRDefault="00A02BAA" w:rsidP="000D68AC"/>
    <w:p w:rsidR="00A02BAA" w:rsidRPr="000D68AC" w:rsidRDefault="00A02BAA" w:rsidP="009845C7">
      <w:pPr>
        <w:ind w:left="2160" w:firstLine="18"/>
      </w:pPr>
      <w:r w:rsidRPr="000D68AC">
        <w:t xml:space="preserve">Application of aggregation rule for small employers. All persons treated as a single employer under subsection (b), (c), (m), or (o) of </w:t>
      </w:r>
      <w:r w:rsidR="00161AEB">
        <w:t>s</w:t>
      </w:r>
      <w:r w:rsidRPr="000D68AC">
        <w:t xml:space="preserve">ection 414 of the Internal Revenue Code of 1986 </w:t>
      </w:r>
      <w:r w:rsidR="009845C7">
        <w:t xml:space="preserve">(26 USC 414(b)) </w:t>
      </w:r>
      <w:r w:rsidRPr="000D68AC">
        <w:t xml:space="preserve">shall be treated as one employer. </w:t>
      </w:r>
    </w:p>
    <w:p w:rsidR="00A02BAA" w:rsidRPr="000D68AC" w:rsidRDefault="00A02BAA" w:rsidP="000D68AC"/>
    <w:p w:rsidR="00A02BAA" w:rsidRPr="000D68AC" w:rsidRDefault="00A02BAA" w:rsidP="009845C7">
      <w:pPr>
        <w:ind w:left="2160"/>
      </w:pPr>
      <w:r w:rsidRPr="000D68AC">
        <w:t xml:space="preserve">Employers not in existence in preceding year. In the case of an employer </w:t>
      </w:r>
      <w:r w:rsidR="009845C7">
        <w:t>that</w:t>
      </w:r>
      <w:r w:rsidRPr="000D68AC">
        <w:t xml:space="preserve"> was not in existence throughout the preceding calendar year, the </w:t>
      </w:r>
      <w:r w:rsidRPr="000D68AC">
        <w:lastRenderedPageBreak/>
        <w:t xml:space="preserve">determination of whether the employer is a small employer shall be based on the average number of employees that it is reasonably expected the employer will employ on business days in the current calendar year. </w:t>
      </w:r>
    </w:p>
    <w:p w:rsidR="00A02BAA" w:rsidRPr="000D68AC" w:rsidRDefault="00A02BAA" w:rsidP="000D68AC"/>
    <w:p w:rsidR="00A02BAA" w:rsidRPr="000D68AC" w:rsidRDefault="00A02BAA" w:rsidP="009845C7">
      <w:pPr>
        <w:ind w:left="2160"/>
      </w:pPr>
      <w:r w:rsidRPr="000D68AC">
        <w:t xml:space="preserve">Predecessors. Any reference in this </w:t>
      </w:r>
      <w:r w:rsidR="009845C7">
        <w:t>Part</w:t>
      </w:r>
      <w:r w:rsidRPr="000D68AC">
        <w:t xml:space="preserve"> to a small employer shall include a reference to any predecessor of that employer. </w:t>
      </w:r>
    </w:p>
    <w:p w:rsidR="00A02BAA" w:rsidRPr="000D68AC" w:rsidRDefault="00A02BAA" w:rsidP="000D68AC"/>
    <w:p w:rsidR="00A02BAA" w:rsidRPr="000D68AC" w:rsidRDefault="00A02BAA" w:rsidP="000D68AC">
      <w:pPr>
        <w:ind w:left="1440"/>
      </w:pPr>
      <w:r w:rsidRPr="000D68AC">
        <w:t>"Small employer carrier" means a carrier that offers health benefit plans covering employees of one or more small employers in this State.</w:t>
      </w:r>
    </w:p>
    <w:p w:rsidR="00A02BAA" w:rsidRPr="000D68AC" w:rsidRDefault="00A02BAA" w:rsidP="000D68AC"/>
    <w:p w:rsidR="00A02BAA" w:rsidRPr="000D68AC" w:rsidRDefault="000D68AC" w:rsidP="000D68AC">
      <w:pPr>
        <w:ind w:left="1440"/>
      </w:pPr>
      <w:r>
        <w:t>"</w:t>
      </w:r>
      <w:r w:rsidR="00A02BAA" w:rsidRPr="000D68AC">
        <w:t>Small group market</w:t>
      </w:r>
      <w:r>
        <w:t>"</w:t>
      </w:r>
      <w:r w:rsidR="00A02BAA" w:rsidRPr="000D68AC">
        <w:t xml:space="preserve"> means the health insurance market under which individuals obtain health insurance coverage (directly or through any arrangement) on behalf of themselves (and their dependents) through a group health benefit plan maintained by a small employer.</w:t>
      </w:r>
    </w:p>
    <w:sectPr w:rsidR="00A02BAA" w:rsidRPr="000D68A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42" w:rsidRDefault="00C91C42">
      <w:r>
        <w:separator/>
      </w:r>
    </w:p>
  </w:endnote>
  <w:endnote w:type="continuationSeparator" w:id="0">
    <w:p w:rsidR="00C91C42" w:rsidRDefault="00C9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42" w:rsidRDefault="00C91C42">
      <w:r>
        <w:separator/>
      </w:r>
    </w:p>
  </w:footnote>
  <w:footnote w:type="continuationSeparator" w:id="0">
    <w:p w:rsidR="00C91C42" w:rsidRDefault="00C91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BA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8AC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AEB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77E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48B3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564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1888"/>
    <w:rsid w:val="007A2C3B"/>
    <w:rsid w:val="007A7D79"/>
    <w:rsid w:val="007C4EE5"/>
    <w:rsid w:val="007D0B2D"/>
    <w:rsid w:val="007D3095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17F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1E61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45C7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2BAA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1C4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A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C99"/>
    <w:rsid w:val="00EF1651"/>
    <w:rsid w:val="00EF4E57"/>
    <w:rsid w:val="00EF5A7F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A02BAA"/>
    <w:pPr>
      <w:ind w:left="2166" w:hanging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A02BAA"/>
    <w:pPr>
      <w:ind w:left="2166" w:hanging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