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E3C" w:rsidRPr="00083109" w:rsidRDefault="00A16E3C" w:rsidP="00A16E3C">
      <w:pPr>
        <w:rPr>
          <w:b/>
        </w:rPr>
      </w:pPr>
      <w:r w:rsidRPr="00083109">
        <w:rPr>
          <w:b/>
        </w:rPr>
        <w:t xml:space="preserve">Section </w:t>
      </w:r>
      <w:proofErr w:type="gramStart"/>
      <w:r w:rsidRPr="00083109">
        <w:rPr>
          <w:b/>
        </w:rPr>
        <w:t>2043.30  Accident</w:t>
      </w:r>
      <w:proofErr w:type="gramEnd"/>
      <w:r w:rsidRPr="00083109">
        <w:rPr>
          <w:b/>
        </w:rPr>
        <w:t xml:space="preserve"> and Health Expense Reports </w:t>
      </w:r>
    </w:p>
    <w:p w:rsidR="00A16E3C" w:rsidRPr="00083109" w:rsidRDefault="00A16E3C" w:rsidP="00A16E3C">
      <w:pPr>
        <w:rPr>
          <w:b/>
        </w:rPr>
      </w:pPr>
    </w:p>
    <w:p w:rsidR="00A16E3C" w:rsidRPr="00A16E3C" w:rsidRDefault="00F6086A" w:rsidP="00F6086A">
      <w:pPr>
        <w:ind w:left="1440" w:hanging="720"/>
      </w:pPr>
      <w:r>
        <w:t>a)</w:t>
      </w:r>
      <w:r>
        <w:tab/>
      </w:r>
      <w:r w:rsidR="00A16E3C" w:rsidRPr="00A16E3C">
        <w:t xml:space="preserve">All carriers providing a group or individual policy of major medical insurance shall prepare and provide to the Department a semiannual report in accordance with </w:t>
      </w:r>
      <w:r w:rsidR="00201EE1">
        <w:t>Appendix</w:t>
      </w:r>
      <w:r w:rsidR="00A16E3C" w:rsidRPr="00A16E3C">
        <w:t xml:space="preserve"> A of this Part.</w:t>
      </w:r>
    </w:p>
    <w:p w:rsidR="00F6086A" w:rsidRDefault="00F6086A" w:rsidP="00F6086A">
      <w:pPr>
        <w:ind w:left="720"/>
      </w:pPr>
    </w:p>
    <w:p w:rsidR="00A16E3C" w:rsidRPr="00A16E3C" w:rsidRDefault="00F6086A" w:rsidP="00F6086A">
      <w:pPr>
        <w:ind w:left="1440" w:hanging="720"/>
      </w:pPr>
      <w:r>
        <w:t>b)</w:t>
      </w:r>
      <w:r>
        <w:tab/>
      </w:r>
      <w:r w:rsidR="00A16E3C" w:rsidRPr="00A16E3C">
        <w:t>The semiannual reports shall be filed on or before April 1 for the preceding 6-month period ending December 31</w:t>
      </w:r>
      <w:bookmarkStart w:id="0" w:name="_GoBack"/>
      <w:bookmarkEnd w:id="0"/>
      <w:r w:rsidR="00A16E3C" w:rsidRPr="00A16E3C">
        <w:t xml:space="preserve"> and on or before October 1 for the preceding 6-month period ending June 30.</w:t>
      </w:r>
    </w:p>
    <w:p w:rsidR="00A16E3C" w:rsidRPr="00A16E3C" w:rsidRDefault="00A16E3C" w:rsidP="00F6086A">
      <w:pPr>
        <w:ind w:left="720"/>
      </w:pPr>
    </w:p>
    <w:p w:rsidR="00A16E3C" w:rsidRPr="00A16E3C" w:rsidRDefault="00F6086A" w:rsidP="00F6086A">
      <w:pPr>
        <w:ind w:left="1440" w:hanging="720"/>
      </w:pPr>
      <w:r>
        <w:t>c)</w:t>
      </w:r>
      <w:r>
        <w:tab/>
      </w:r>
      <w:r w:rsidR="00A16E3C" w:rsidRPr="00A16E3C">
        <w:t>All reports shall be completed and filed in an electronic format prescribed by the Director.</w:t>
      </w:r>
    </w:p>
    <w:p w:rsidR="00A16E3C" w:rsidRPr="00A16E3C" w:rsidRDefault="00A16E3C" w:rsidP="00F6086A">
      <w:pPr>
        <w:ind w:left="720"/>
      </w:pPr>
    </w:p>
    <w:p w:rsidR="00A16E3C" w:rsidRPr="00A16E3C" w:rsidRDefault="00F6086A" w:rsidP="00F6086A">
      <w:pPr>
        <w:ind w:left="1440" w:hanging="720"/>
      </w:pPr>
      <w:r>
        <w:t>d)</w:t>
      </w:r>
      <w:r>
        <w:tab/>
      </w:r>
      <w:r w:rsidR="00A16E3C" w:rsidRPr="00A16E3C">
        <w:t>The Department shall make all reports publicly available on the Department</w:t>
      </w:r>
      <w:r w:rsidR="00083109">
        <w:t>'</w:t>
      </w:r>
      <w:r w:rsidR="00A16E3C" w:rsidRPr="00A16E3C">
        <w:t>s website or such other media as appropriate in a form useful for consumers.</w:t>
      </w:r>
    </w:p>
    <w:p w:rsidR="00A16E3C" w:rsidRPr="00A16E3C" w:rsidRDefault="00A16E3C" w:rsidP="00A16E3C"/>
    <w:sectPr w:rsidR="00A16E3C" w:rsidRPr="00A16E3C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6E3C" w:rsidRDefault="00A16E3C">
      <w:r>
        <w:separator/>
      </w:r>
    </w:p>
  </w:endnote>
  <w:endnote w:type="continuationSeparator" w:id="0">
    <w:p w:rsidR="00A16E3C" w:rsidRDefault="00A16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6E3C" w:rsidRDefault="00A16E3C">
      <w:r>
        <w:separator/>
      </w:r>
    </w:p>
  </w:footnote>
  <w:footnote w:type="continuationSeparator" w:id="0">
    <w:p w:rsidR="00A16E3C" w:rsidRDefault="00A16E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7B139B"/>
    <w:multiLevelType w:val="hybridMultilevel"/>
    <w:tmpl w:val="D4AA3CA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E3C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109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1EE1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6E3C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6086A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ListParagraph">
    <w:name w:val="List Paragraph"/>
    <w:basedOn w:val="Normal"/>
    <w:uiPriority w:val="34"/>
    <w:qFormat/>
    <w:rsid w:val="00A16E3C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ListParagraph">
    <w:name w:val="List Paragraph"/>
    <w:basedOn w:val="Normal"/>
    <w:uiPriority w:val="34"/>
    <w:qFormat/>
    <w:rsid w:val="00A16E3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577</Characters>
  <Application>Microsoft Office Word</Application>
  <DocSecurity>0</DocSecurity>
  <Lines>4</Lines>
  <Paragraphs>1</Paragraphs>
  <ScaleCrop>false</ScaleCrop>
  <Company>Illinois General Assembly</Company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King, Melissa A.</cp:lastModifiedBy>
  <cp:revision>4</cp:revision>
  <dcterms:created xsi:type="dcterms:W3CDTF">2012-07-24T16:49:00Z</dcterms:created>
  <dcterms:modified xsi:type="dcterms:W3CDTF">2012-07-25T14:10:00Z</dcterms:modified>
</cp:coreProperties>
</file>