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F9" w:rsidRDefault="00791AF9" w:rsidP="00791AF9">
      <w:pPr>
        <w:widowControl w:val="0"/>
        <w:autoSpaceDE w:val="0"/>
        <w:autoSpaceDN w:val="0"/>
        <w:adjustRightInd w:val="0"/>
      </w:pPr>
      <w:bookmarkStart w:id="0" w:name="_GoBack"/>
      <w:bookmarkEnd w:id="0"/>
    </w:p>
    <w:p w:rsidR="00791AF9" w:rsidRDefault="00791AF9" w:rsidP="00791AF9">
      <w:pPr>
        <w:widowControl w:val="0"/>
        <w:autoSpaceDE w:val="0"/>
        <w:autoSpaceDN w:val="0"/>
        <w:adjustRightInd w:val="0"/>
      </w:pPr>
      <w:r>
        <w:rPr>
          <w:b/>
          <w:bCs/>
        </w:rPr>
        <w:t>Section 2301.40  Information To Be Printed on Policy</w:t>
      </w:r>
      <w:r>
        <w:t xml:space="preserve"> </w:t>
      </w:r>
    </w:p>
    <w:p w:rsidR="00791AF9" w:rsidRDefault="00791AF9" w:rsidP="00791AF9">
      <w:pPr>
        <w:widowControl w:val="0"/>
        <w:autoSpaceDE w:val="0"/>
        <w:autoSpaceDN w:val="0"/>
        <w:adjustRightInd w:val="0"/>
      </w:pPr>
    </w:p>
    <w:p w:rsidR="00791AF9" w:rsidRDefault="00791AF9" w:rsidP="00791AF9">
      <w:pPr>
        <w:widowControl w:val="0"/>
        <w:autoSpaceDE w:val="0"/>
        <w:autoSpaceDN w:val="0"/>
        <w:adjustRightInd w:val="0"/>
      </w:pPr>
      <w:r>
        <w:t xml:space="preserve">There shall be printed at the head of the policy, the spacing of which, as to the first page, shall be optional, the name of the insurer or insurers issuing the policy; the location of the Home Office thereof; a statement of whether the insurer is a stock, mutual, reciprocal, Lloyds or alien insurer, or an insurer operating under a charter by Special Act of the Legislature of any state.  There may be added thereto such devices, emblems or designs and dates as are appropriate for the insurer issuing the policy, and a statement of the plan of operation in this State. </w:t>
      </w:r>
    </w:p>
    <w:sectPr w:rsidR="00791AF9" w:rsidSect="00791A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1AF9"/>
    <w:rsid w:val="00205F13"/>
    <w:rsid w:val="005C3366"/>
    <w:rsid w:val="00791AF9"/>
    <w:rsid w:val="00867D50"/>
    <w:rsid w:val="00DA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2301</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2301</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