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D4" w:rsidRPr="00C32D5D" w:rsidRDefault="00AD0ED4" w:rsidP="00AD0ED4">
      <w:pPr>
        <w:rPr>
          <w:b/>
        </w:rPr>
      </w:pPr>
      <w:bookmarkStart w:id="0" w:name="_GoBack"/>
      <w:bookmarkEnd w:id="0"/>
      <w:r w:rsidRPr="00C32D5D">
        <w:rPr>
          <w:b/>
        </w:rPr>
        <w:t>Section 2410.50  Initial Administrative Dissolution or Withdrawal Filing Requirements</w:t>
      </w:r>
    </w:p>
    <w:p w:rsidR="00AD0ED4" w:rsidRPr="00AD0ED4" w:rsidRDefault="00AD0ED4" w:rsidP="00AD0ED4"/>
    <w:p w:rsidR="00AD0ED4" w:rsidRDefault="00AD0ED4" w:rsidP="00C32D5D">
      <w:r w:rsidRPr="00AD0ED4">
        <w:t xml:space="preserve">The following documents must be filed by the insurance entity with the Director in order to initiate the administrative dissolution process: </w:t>
      </w:r>
    </w:p>
    <w:p w:rsidR="00792909" w:rsidRPr="00AD0ED4" w:rsidRDefault="00792909" w:rsidP="00C32D5D"/>
    <w:p w:rsidR="00AD0ED4" w:rsidRPr="00AD0ED4" w:rsidRDefault="00AD0ED4" w:rsidP="00C32D5D">
      <w:pPr>
        <w:ind w:left="1440" w:hanging="720"/>
      </w:pPr>
      <w:r w:rsidRPr="00AD0ED4">
        <w:t>a)</w:t>
      </w:r>
      <w:r w:rsidRPr="00AD0ED4">
        <w:tab/>
        <w:t>A written request for dissolution; or, in the case of an HMO or LHSO, a request for withdrawal of statutory deposit;</w:t>
      </w:r>
    </w:p>
    <w:p w:rsidR="00792909" w:rsidRDefault="00792909" w:rsidP="00C32D5D">
      <w:pPr>
        <w:ind w:left="1440" w:hanging="720"/>
      </w:pPr>
    </w:p>
    <w:p w:rsidR="00AD0ED4" w:rsidRPr="00C32D5D" w:rsidRDefault="00AD0ED4" w:rsidP="00C32D5D">
      <w:pPr>
        <w:ind w:left="1440" w:hanging="720"/>
      </w:pPr>
      <w:r w:rsidRPr="00AD0ED4">
        <w:t>b)</w:t>
      </w:r>
      <w:r w:rsidRPr="00AD0ED4">
        <w:tab/>
        <w:t xml:space="preserve">Except in the case of a non-domestic HMO or LHSO, a plan of dissolution, </w:t>
      </w:r>
      <w:r w:rsidRPr="00C32D5D">
        <w:t xml:space="preserve">as described in Section 2410.60 of this Part, which must be certified by an officer of the insurance entity; a non-domestic HMO or LHSO must submit a certified plan of withdrawal </w:t>
      </w:r>
      <w:r w:rsidR="00EF70DA">
        <w:t>that</w:t>
      </w:r>
      <w:r w:rsidRPr="00C32D5D">
        <w:t xml:space="preserve"> includes the information described in Section 2410.60(a)(1), (2), (3), (5) and (6) with respect to its Illinois operations;</w:t>
      </w:r>
    </w:p>
    <w:p w:rsidR="00792909" w:rsidRDefault="00792909" w:rsidP="00C32D5D">
      <w:pPr>
        <w:ind w:left="1440" w:hanging="720"/>
      </w:pPr>
    </w:p>
    <w:p w:rsidR="00AD0ED4" w:rsidRPr="00AD0ED4" w:rsidRDefault="00AD0ED4" w:rsidP="00C32D5D">
      <w:pPr>
        <w:ind w:left="1440" w:hanging="720"/>
      </w:pPr>
      <w:r w:rsidRPr="00AD0ED4">
        <w:t>c)</w:t>
      </w:r>
      <w:r w:rsidRPr="00AD0ED4">
        <w:tab/>
        <w:t xml:space="preserve">An official written instrument </w:t>
      </w:r>
      <w:r w:rsidR="00EF70DA">
        <w:t>in which</w:t>
      </w:r>
      <w:r w:rsidRPr="00AD0ED4">
        <w:t xml:space="preserve"> an agreement or decision was made to dissolve the insurance </w:t>
      </w:r>
      <w:r w:rsidRPr="00AD0ED4">
        <w:rPr>
          <w:color w:val="000000"/>
        </w:rPr>
        <w:t>entity</w:t>
      </w:r>
      <w:r w:rsidRPr="00AD0ED4">
        <w:t>, as follows:</w:t>
      </w:r>
    </w:p>
    <w:p w:rsidR="00792909" w:rsidRDefault="00792909" w:rsidP="00C32D5D">
      <w:pPr>
        <w:ind w:left="2160" w:hanging="720"/>
      </w:pPr>
    </w:p>
    <w:p w:rsidR="00AD0ED4" w:rsidRPr="00AD0ED4" w:rsidRDefault="00AD0ED4" w:rsidP="00C32D5D">
      <w:pPr>
        <w:ind w:left="2160" w:hanging="720"/>
      </w:pPr>
      <w:r w:rsidRPr="00AD0ED4">
        <w:t>1)</w:t>
      </w:r>
      <w:r w:rsidRPr="00AD0ED4">
        <w:tab/>
        <w:t>A lawful resolution of the Board of Directors of the insurance entity surrendering its Certificate of Authority and requesting cancellation of the Articles of Incorporation by the Director; or</w:t>
      </w:r>
    </w:p>
    <w:p w:rsidR="00792909" w:rsidRDefault="00792909" w:rsidP="00C32D5D">
      <w:pPr>
        <w:ind w:left="2160" w:hanging="720"/>
      </w:pPr>
    </w:p>
    <w:p w:rsidR="00AD0ED4" w:rsidRPr="00AD0ED4" w:rsidRDefault="00AD0ED4" w:rsidP="00C32D5D">
      <w:pPr>
        <w:ind w:left="2160" w:hanging="720"/>
      </w:pPr>
      <w:r w:rsidRPr="00AD0ED4">
        <w:t>2)</w:t>
      </w:r>
      <w:r w:rsidRPr="00AD0ED4">
        <w:tab/>
        <w:t>A lawful resolution from the governing body of a mutual benefit association, fraternal benefit society or burial society surrendering the insurance entity’s Certificate of Authority and requesting cancellation of the Articles of Incorporation; or</w:t>
      </w:r>
    </w:p>
    <w:p w:rsidR="00792909" w:rsidRDefault="00792909" w:rsidP="00C32D5D">
      <w:pPr>
        <w:ind w:left="2160" w:hanging="720"/>
      </w:pPr>
    </w:p>
    <w:p w:rsidR="00AD0ED4" w:rsidRPr="00AD0ED4" w:rsidRDefault="00C32D5D" w:rsidP="00C32D5D">
      <w:pPr>
        <w:ind w:left="2160" w:hanging="720"/>
      </w:pPr>
      <w:r>
        <w:t>3)</w:t>
      </w:r>
      <w:r>
        <w:tab/>
      </w:r>
      <w:r w:rsidR="00AD0ED4" w:rsidRPr="00AD0ED4">
        <w:t>A lawful resolution from the governing body of an HMO or an LHSO, surrendering its Certificate of Authority; or</w:t>
      </w:r>
    </w:p>
    <w:p w:rsidR="00792909" w:rsidRDefault="00792909" w:rsidP="00C32D5D">
      <w:pPr>
        <w:ind w:left="2160" w:hanging="720"/>
      </w:pPr>
    </w:p>
    <w:p w:rsidR="00AD0ED4" w:rsidRPr="00AD0ED4" w:rsidRDefault="00AD0ED4" w:rsidP="00C32D5D">
      <w:pPr>
        <w:ind w:left="2160" w:hanging="720"/>
      </w:pPr>
      <w:r w:rsidRPr="00AD0ED4">
        <w:t>4)</w:t>
      </w:r>
      <w:r w:rsidRPr="00AD0ED4">
        <w:tab/>
        <w:t>In the case of an HMO or LHSO, an administrative order issued by the governmental officer responsible for issuing the original organizational documents.</w:t>
      </w:r>
    </w:p>
    <w:p w:rsidR="00792909" w:rsidRDefault="00792909" w:rsidP="00C32D5D">
      <w:pPr>
        <w:ind w:firstLine="720"/>
      </w:pPr>
    </w:p>
    <w:p w:rsidR="00AD0ED4" w:rsidRPr="00AD0ED4" w:rsidRDefault="00AD0ED4" w:rsidP="00C32D5D">
      <w:pPr>
        <w:ind w:firstLine="720"/>
      </w:pPr>
      <w:r w:rsidRPr="00AD0ED4">
        <w:t>d)</w:t>
      </w:r>
      <w:r w:rsidRPr="00AD0ED4">
        <w:tab/>
        <w:t>Any other documentation or information requested by the Director.</w:t>
      </w:r>
    </w:p>
    <w:p w:rsidR="00EB424E" w:rsidRPr="00AD0ED4" w:rsidRDefault="00EB424E" w:rsidP="00C32D5D"/>
    <w:sectPr w:rsidR="00EB424E" w:rsidRPr="00AD0ED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2CBC">
      <w:r>
        <w:separator/>
      </w:r>
    </w:p>
  </w:endnote>
  <w:endnote w:type="continuationSeparator" w:id="0">
    <w:p w:rsidR="00000000" w:rsidRDefault="0095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2CBC">
      <w:r>
        <w:separator/>
      </w:r>
    </w:p>
  </w:footnote>
  <w:footnote w:type="continuationSeparator" w:id="0">
    <w:p w:rsidR="00000000" w:rsidRDefault="0095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100A4"/>
    <w:multiLevelType w:val="hybridMultilevel"/>
    <w:tmpl w:val="3E107A12"/>
    <w:lvl w:ilvl="0" w:tplc="C71E6B8C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0BA3"/>
    <w:rsid w:val="00780733"/>
    <w:rsid w:val="00792909"/>
    <w:rsid w:val="007C14B2"/>
    <w:rsid w:val="00801D20"/>
    <w:rsid w:val="00825C45"/>
    <w:rsid w:val="008271B1"/>
    <w:rsid w:val="00837F88"/>
    <w:rsid w:val="0084781C"/>
    <w:rsid w:val="008B4361"/>
    <w:rsid w:val="008D0B21"/>
    <w:rsid w:val="008D4EA0"/>
    <w:rsid w:val="00935A8C"/>
    <w:rsid w:val="00952CB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0ED4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2D5D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70D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AD0ED4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AD0ED4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