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45" w:rsidRDefault="00095F45" w:rsidP="00095F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5F45" w:rsidRDefault="00095F45" w:rsidP="00095F45">
      <w:pPr>
        <w:widowControl w:val="0"/>
        <w:autoSpaceDE w:val="0"/>
        <w:autoSpaceDN w:val="0"/>
        <w:adjustRightInd w:val="0"/>
        <w:jc w:val="center"/>
      </w:pPr>
      <w:r>
        <w:t>PART 2801</w:t>
      </w:r>
    </w:p>
    <w:p w:rsidR="00095F45" w:rsidRDefault="00095F45" w:rsidP="00095F45">
      <w:pPr>
        <w:widowControl w:val="0"/>
        <w:autoSpaceDE w:val="0"/>
        <w:autoSpaceDN w:val="0"/>
        <w:adjustRightInd w:val="0"/>
        <w:jc w:val="center"/>
      </w:pPr>
      <w:r>
        <w:t>SURPLUS LINE BUSINESS REQUIREMENTS</w:t>
      </w:r>
    </w:p>
    <w:p w:rsidR="00095F45" w:rsidRDefault="00095F45" w:rsidP="00095F45">
      <w:pPr>
        <w:widowControl w:val="0"/>
        <w:autoSpaceDE w:val="0"/>
        <w:autoSpaceDN w:val="0"/>
        <w:adjustRightInd w:val="0"/>
      </w:pPr>
    </w:p>
    <w:sectPr w:rsidR="00095F45" w:rsidSect="00095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F45"/>
    <w:rsid w:val="00095F45"/>
    <w:rsid w:val="005C3366"/>
    <w:rsid w:val="00623C1B"/>
    <w:rsid w:val="00631436"/>
    <w:rsid w:val="008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2801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2801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