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A1" w:rsidRDefault="008402A1" w:rsidP="008402A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2801.10</w:t>
      </w:r>
      <w:r>
        <w:tab/>
        <w:t xml:space="preserve">Policies or Contracts of Insurance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2801.20</w:t>
      </w:r>
      <w:r>
        <w:tab/>
        <w:t xml:space="preserve">License Expiration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2801.30</w:t>
      </w:r>
      <w:r>
        <w:tab/>
        <w:t xml:space="preserve">Unauthorized </w:t>
      </w:r>
      <w:r w:rsidR="008D0A1F">
        <w:t>Insurers</w:t>
      </w:r>
      <w:r>
        <w:t xml:space="preserve">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2801.40</w:t>
      </w:r>
      <w:r>
        <w:tab/>
        <w:t xml:space="preserve">Maintenance of Funds in Illinois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2801.50</w:t>
      </w:r>
      <w:r>
        <w:tab/>
        <w:t xml:space="preserve">Procurement of Policies or Contracts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2801.60</w:t>
      </w:r>
      <w:r>
        <w:tab/>
        <w:t xml:space="preserve">Record of Efforts to Procure Policies or Contracts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2801.70</w:t>
      </w:r>
      <w:r>
        <w:tab/>
        <w:t xml:space="preserve">Declinations of Artificial Coverage not Acceptable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2801.80</w:t>
      </w:r>
      <w:r>
        <w:tab/>
        <w:t xml:space="preserve">Surplus Line Association of Illinois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2801.90</w:t>
      </w:r>
      <w:r>
        <w:tab/>
        <w:t xml:space="preserve">Separate Records and Accounts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2801.100</w:t>
      </w:r>
      <w:r>
        <w:tab/>
        <w:t xml:space="preserve">License Rejection or Renewal Refusal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2801.110</w:t>
      </w:r>
      <w:r>
        <w:tab/>
        <w:t xml:space="preserve">Service of Process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2801.120</w:t>
      </w:r>
      <w:r>
        <w:tab/>
        <w:t xml:space="preserve">Required Surplus Line Policy Notice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2801.130</w:t>
      </w:r>
      <w:r>
        <w:tab/>
        <w:t xml:space="preserve">Taxes </w:t>
      </w:r>
    </w:p>
    <w:p w:rsidR="008402A1" w:rsidRDefault="008402A1" w:rsidP="008402A1">
      <w:pPr>
        <w:widowControl w:val="0"/>
        <w:autoSpaceDE w:val="0"/>
        <w:autoSpaceDN w:val="0"/>
        <w:adjustRightInd w:val="0"/>
        <w:ind w:left="1440" w:hanging="1440"/>
      </w:pPr>
      <w:r>
        <w:t>2801.140</w:t>
      </w:r>
      <w:r>
        <w:tab/>
        <w:t xml:space="preserve">Classes not Subject to Surplus Line Law </w:t>
      </w:r>
    </w:p>
    <w:p w:rsidR="008D0A1F" w:rsidRDefault="008D0A1F" w:rsidP="00F9537A"/>
    <w:p w:rsidR="008402A1" w:rsidRPr="00F9537A" w:rsidRDefault="00860444" w:rsidP="00F9537A">
      <w:r w:rsidRPr="00F9537A">
        <w:t>2801.</w:t>
      </w:r>
      <w:r w:rsidR="008402A1" w:rsidRPr="00F9537A">
        <w:t>ILLUSTRATION A</w:t>
      </w:r>
      <w:r w:rsidR="008402A1" w:rsidRPr="00F9537A">
        <w:tab/>
        <w:t xml:space="preserve">Written Warning to Insureds </w:t>
      </w:r>
    </w:p>
    <w:sectPr w:rsidR="008402A1" w:rsidRPr="00F9537A" w:rsidSect="00840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2A1"/>
    <w:rsid w:val="0037484D"/>
    <w:rsid w:val="00583AB0"/>
    <w:rsid w:val="00667089"/>
    <w:rsid w:val="008402A1"/>
    <w:rsid w:val="00860444"/>
    <w:rsid w:val="008D0A1F"/>
    <w:rsid w:val="00D82963"/>
    <w:rsid w:val="00F9537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0AB2FC-512A-42C6-87FA-5126FC4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2015-12-02T21:13:00Z</dcterms:created>
  <dcterms:modified xsi:type="dcterms:W3CDTF">2015-12-02T21:13:00Z</dcterms:modified>
</cp:coreProperties>
</file>