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91" w:rsidRDefault="006C3091" w:rsidP="006C3091">
      <w:pPr>
        <w:widowControl w:val="0"/>
        <w:autoSpaceDE w:val="0"/>
        <w:autoSpaceDN w:val="0"/>
        <w:adjustRightInd w:val="0"/>
      </w:pPr>
    </w:p>
    <w:p w:rsidR="003A7994" w:rsidRDefault="006C3091">
      <w:pPr>
        <w:pStyle w:val="JCARMainSourceNote"/>
      </w:pPr>
      <w:r>
        <w:t>SOURCE:  Adopted at 4 Ill. Reg. 49, p. 154, effective November 26, 1980; amended at 6 Ill. Reg. 7226, effective June 4, 1982; codified at 7 Ill. Reg. 3483; recodified at 20 Ill. Reg. 5732, effective April 2, 1996</w:t>
      </w:r>
      <w:r w:rsidR="003A7994">
        <w:t xml:space="preserve">; amended at 38 Ill. Reg. </w:t>
      </w:r>
      <w:r w:rsidR="0062151B">
        <w:t>15611</w:t>
      </w:r>
      <w:r w:rsidR="003A7994">
        <w:t xml:space="preserve">, effective </w:t>
      </w:r>
      <w:bookmarkStart w:id="0" w:name="_GoBack"/>
      <w:r w:rsidR="0062151B">
        <w:t>July 2, 2014</w:t>
      </w:r>
      <w:bookmarkEnd w:id="0"/>
      <w:r w:rsidR="003A7994">
        <w:t>.</w:t>
      </w:r>
    </w:p>
    <w:sectPr w:rsidR="003A7994" w:rsidSect="006C30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091"/>
    <w:rsid w:val="002F7112"/>
    <w:rsid w:val="003A7994"/>
    <w:rsid w:val="005C3366"/>
    <w:rsid w:val="0062151B"/>
    <w:rsid w:val="006C3091"/>
    <w:rsid w:val="007D4BAC"/>
    <w:rsid w:val="00A8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02C9E5D-6CE4-41C3-AC59-02DFDA99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A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4 Ill</vt:lpstr>
    </vt:vector>
  </TitlesOfParts>
  <Company>State of Illinois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4 Ill</dc:title>
  <dc:subject/>
  <dc:creator>Illinois General Assembly</dc:creator>
  <cp:keywords/>
  <dc:description/>
  <cp:lastModifiedBy>King, Melissa A.</cp:lastModifiedBy>
  <cp:revision>5</cp:revision>
  <dcterms:created xsi:type="dcterms:W3CDTF">2012-06-21T19:04:00Z</dcterms:created>
  <dcterms:modified xsi:type="dcterms:W3CDTF">2014-07-14T16:43:00Z</dcterms:modified>
</cp:coreProperties>
</file>