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1929CD" w:rsidP="001929CD">
      <w:pPr>
        <w:widowControl w:val="0"/>
        <w:autoSpaceDE w:val="0"/>
        <w:autoSpaceDN w:val="0"/>
        <w:adjustRightInd w:val="0"/>
        <w:jc w:val="center"/>
      </w:pPr>
      <w:r>
        <w:t>TITLE 50:  INSURANCE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91B" w:rsidRDefault="00F9591B">
      <w:r>
        <w:separator/>
      </w:r>
    </w:p>
  </w:endnote>
  <w:endnote w:type="continuationSeparator" w:id="0">
    <w:p w:rsidR="00F9591B" w:rsidRDefault="00F9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91B" w:rsidRDefault="00F9591B">
      <w:r>
        <w:separator/>
      </w:r>
    </w:p>
  </w:footnote>
  <w:footnote w:type="continuationSeparator" w:id="0">
    <w:p w:rsidR="00F9591B" w:rsidRDefault="00F95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1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29CD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91B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81FAC-39D1-4F60-A953-A6629324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9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2</cp:revision>
  <dcterms:created xsi:type="dcterms:W3CDTF">2021-12-13T16:25:00Z</dcterms:created>
  <dcterms:modified xsi:type="dcterms:W3CDTF">2021-12-13T16:59:00Z</dcterms:modified>
</cp:coreProperties>
</file>