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4B" w:rsidRDefault="006D2D4B" w:rsidP="006D2D4B">
      <w:pPr>
        <w:widowControl w:val="0"/>
        <w:autoSpaceDE w:val="0"/>
        <w:autoSpaceDN w:val="0"/>
        <w:adjustRightInd w:val="0"/>
      </w:pPr>
    </w:p>
    <w:p w:rsidR="006864E2" w:rsidRPr="002A6C9C" w:rsidRDefault="006D2D4B" w:rsidP="00931572">
      <w:pPr>
        <w:widowControl w:val="0"/>
        <w:autoSpaceDE w:val="0"/>
        <w:autoSpaceDN w:val="0"/>
        <w:adjustRightInd w:val="0"/>
      </w:pPr>
      <w:r>
        <w:t xml:space="preserve">AUTHORITY:  </w:t>
      </w:r>
      <w:bookmarkStart w:id="0" w:name="_Hlk85095436"/>
      <w:r>
        <w:t xml:space="preserve">Implementing Section 4 of the Workers' Compensation Act [820 </w:t>
      </w:r>
      <w:proofErr w:type="spellStart"/>
      <w:r>
        <w:t>ILCS</w:t>
      </w:r>
      <w:proofErr w:type="spellEnd"/>
      <w:r>
        <w:t xml:space="preserve"> 305] and Section 4 of the Workers' Occupational Diseases Act [820 </w:t>
      </w:r>
      <w:proofErr w:type="spellStart"/>
      <w:r>
        <w:t>ILCS</w:t>
      </w:r>
      <w:proofErr w:type="spellEnd"/>
      <w:r>
        <w:t xml:space="preserve"> 310] and authorized by Section 1405-40 of the Civil Administrative Code of Illinois [20 </w:t>
      </w:r>
      <w:proofErr w:type="spellStart"/>
      <w:r>
        <w:t>ILCS</w:t>
      </w:r>
      <w:proofErr w:type="spellEnd"/>
      <w:r>
        <w:t xml:space="preserve"> 1405] and Section 401 of the </w:t>
      </w:r>
      <w:r w:rsidRPr="003B59A8">
        <w:t xml:space="preserve">Illinois </w:t>
      </w:r>
      <w:r>
        <w:t xml:space="preserve">Insurance Code [215 </w:t>
      </w:r>
      <w:proofErr w:type="spellStart"/>
      <w:r>
        <w:t>ILCS</w:t>
      </w:r>
      <w:proofErr w:type="spellEnd"/>
      <w:r>
        <w:t xml:space="preserve"> 5/401]. </w:t>
      </w:r>
      <w:bookmarkStart w:id="1" w:name="_GoBack"/>
      <w:bookmarkEnd w:id="0"/>
      <w:bookmarkEnd w:id="1"/>
    </w:p>
    <w:sectPr w:rsidR="006864E2" w:rsidRPr="002A6C9C" w:rsidSect="000F68F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4E2"/>
    <w:rsid w:val="000F68F0"/>
    <w:rsid w:val="001067C5"/>
    <w:rsid w:val="0018104E"/>
    <w:rsid w:val="002A6C9C"/>
    <w:rsid w:val="0034692B"/>
    <w:rsid w:val="00351599"/>
    <w:rsid w:val="004A06E7"/>
    <w:rsid w:val="006864E2"/>
    <w:rsid w:val="006D2D4B"/>
    <w:rsid w:val="00931572"/>
    <w:rsid w:val="00CC2E8C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861EB3-4693-4C2D-8A0F-70CF867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Boiler and Pressure Vessel Safety Act [430 ILCS 75] and authorized by Sections 2 and 2</vt:lpstr>
    </vt:vector>
  </TitlesOfParts>
  <Company>state of illinois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Boiler and Pressure Vessel Safety Act [430 ILCS 75] and authorized by Sections 2 and 2</dc:title>
  <dc:subject/>
  <dc:creator>MessingerRR</dc:creator>
  <cp:keywords/>
  <dc:description/>
  <cp:lastModifiedBy>Knudson, Cheryl J.</cp:lastModifiedBy>
  <cp:revision>7</cp:revision>
  <dcterms:created xsi:type="dcterms:W3CDTF">2012-06-21T23:40:00Z</dcterms:created>
  <dcterms:modified xsi:type="dcterms:W3CDTF">2021-12-13T17:04:00Z</dcterms:modified>
</cp:coreProperties>
</file>