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E3" w:rsidRDefault="009C77E3" w:rsidP="003B4E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C77E3" w:rsidRDefault="009C77E3" w:rsidP="003B4ED2">
      <w:pPr>
        <w:widowControl w:val="0"/>
        <w:autoSpaceDE w:val="0"/>
        <w:autoSpaceDN w:val="0"/>
        <w:adjustRightInd w:val="0"/>
        <w:jc w:val="center"/>
      </w:pPr>
      <w:r>
        <w:t>PART 3109</w:t>
      </w:r>
    </w:p>
    <w:p w:rsidR="009C77E3" w:rsidRDefault="009C77E3" w:rsidP="003B4ED2">
      <w:pPr>
        <w:widowControl w:val="0"/>
        <w:autoSpaceDE w:val="0"/>
        <w:autoSpaceDN w:val="0"/>
        <w:adjustRightInd w:val="0"/>
        <w:jc w:val="center"/>
      </w:pPr>
      <w:r>
        <w:t>INSURANCE PRODUCERS DOING BUSINESS UNDER AN</w:t>
      </w:r>
    </w:p>
    <w:p w:rsidR="009C77E3" w:rsidRDefault="009C77E3" w:rsidP="003B4ED2">
      <w:pPr>
        <w:widowControl w:val="0"/>
        <w:autoSpaceDE w:val="0"/>
        <w:autoSpaceDN w:val="0"/>
        <w:adjustRightInd w:val="0"/>
        <w:jc w:val="center"/>
      </w:pPr>
      <w:r>
        <w:t>ASSUMED NAME OR FIRM NAME</w:t>
      </w:r>
    </w:p>
    <w:p w:rsidR="003B4ED2" w:rsidRDefault="003B4ED2" w:rsidP="003B4ED2">
      <w:pPr>
        <w:widowControl w:val="0"/>
        <w:autoSpaceDE w:val="0"/>
        <w:autoSpaceDN w:val="0"/>
        <w:adjustRightInd w:val="0"/>
        <w:jc w:val="center"/>
      </w:pPr>
    </w:p>
    <w:sectPr w:rsidR="003B4ED2" w:rsidSect="003B4ED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7E3"/>
    <w:rsid w:val="00096ABE"/>
    <w:rsid w:val="003B4ED2"/>
    <w:rsid w:val="005C09DC"/>
    <w:rsid w:val="009C77E3"/>
    <w:rsid w:val="009D04C8"/>
    <w:rsid w:val="00D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3109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3109</dc:title>
  <dc:subject/>
  <dc:creator>LambTR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