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4C" w:rsidRPr="006401FA" w:rsidRDefault="00572B4C" w:rsidP="00572B4C">
      <w:pPr>
        <w:widowControl w:val="0"/>
        <w:autoSpaceDE w:val="0"/>
        <w:autoSpaceDN w:val="0"/>
        <w:adjustRightInd w:val="0"/>
      </w:pPr>
    </w:p>
    <w:p w:rsidR="00572B4C" w:rsidRPr="006401FA" w:rsidRDefault="00572B4C" w:rsidP="00572B4C">
      <w:pPr>
        <w:widowControl w:val="0"/>
        <w:autoSpaceDE w:val="0"/>
        <w:autoSpaceDN w:val="0"/>
        <w:adjustRightInd w:val="0"/>
      </w:pPr>
      <w:r w:rsidRPr="006401FA">
        <w:rPr>
          <w:b/>
          <w:bCs/>
        </w:rPr>
        <w:t>Section 3118.60  Grandfather License Provisions</w:t>
      </w:r>
      <w:r w:rsidRPr="006401FA">
        <w:rPr>
          <w:b/>
        </w:rPr>
        <w:t xml:space="preserve"> </w:t>
      </w:r>
      <w:r w:rsidR="004B6479" w:rsidRPr="006401FA">
        <w:rPr>
          <w:b/>
        </w:rPr>
        <w:t>(Repealed)</w:t>
      </w:r>
    </w:p>
    <w:p w:rsidR="00F3527C" w:rsidRPr="006401FA" w:rsidRDefault="00572B4C" w:rsidP="00572B4C">
      <w:pPr>
        <w:widowControl w:val="0"/>
        <w:autoSpaceDE w:val="0"/>
        <w:autoSpaceDN w:val="0"/>
        <w:adjustRightInd w:val="0"/>
        <w:ind w:left="1440" w:hanging="720"/>
      </w:pPr>
      <w:r w:rsidRPr="006401FA">
        <w:tab/>
      </w:r>
      <w:r w:rsidRPr="006401FA">
        <w:tab/>
      </w:r>
      <w:r w:rsidR="00F3527C" w:rsidRPr="006401FA">
        <w:tab/>
      </w:r>
    </w:p>
    <w:p w:rsidR="00F72D23" w:rsidRPr="006401FA" w:rsidRDefault="004B6479">
      <w:pPr>
        <w:pStyle w:val="JCARSourceNote"/>
        <w:ind w:left="720"/>
      </w:pPr>
      <w:r w:rsidRPr="006401FA">
        <w:t>(Source:  Repealed at 3</w:t>
      </w:r>
      <w:r w:rsidR="00170E8F">
        <w:t>9</w:t>
      </w:r>
      <w:r w:rsidRPr="006401FA">
        <w:t xml:space="preserve"> Ill. Reg. </w:t>
      </w:r>
      <w:r w:rsidR="00793D40">
        <w:t>1528</w:t>
      </w:r>
      <w:r w:rsidRPr="006401FA">
        <w:t xml:space="preserve">, effective </w:t>
      </w:r>
      <w:bookmarkStart w:id="0" w:name="_GoBack"/>
      <w:r w:rsidR="00793D40">
        <w:t>January 9, 2015</w:t>
      </w:r>
      <w:bookmarkEnd w:id="0"/>
      <w:r w:rsidRPr="006401FA">
        <w:t>)</w:t>
      </w:r>
    </w:p>
    <w:sectPr w:rsidR="00F72D23" w:rsidRPr="006401FA" w:rsidSect="00572B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2B4C"/>
    <w:rsid w:val="00170E8F"/>
    <w:rsid w:val="004B6479"/>
    <w:rsid w:val="005329E0"/>
    <w:rsid w:val="00572B4C"/>
    <w:rsid w:val="0058558F"/>
    <w:rsid w:val="005C3366"/>
    <w:rsid w:val="00604D20"/>
    <w:rsid w:val="006401FA"/>
    <w:rsid w:val="0064477D"/>
    <w:rsid w:val="00721AF1"/>
    <w:rsid w:val="00793D40"/>
    <w:rsid w:val="008E1FEA"/>
    <w:rsid w:val="009D564E"/>
    <w:rsid w:val="00CD6BE3"/>
    <w:rsid w:val="00DA60C2"/>
    <w:rsid w:val="00ED311B"/>
    <w:rsid w:val="00F3527C"/>
    <w:rsid w:val="00F72D23"/>
    <w:rsid w:val="00F84067"/>
    <w:rsid w:val="00F90337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3FB4BB-2633-49FC-8256-090D4B66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7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3118</vt:lpstr>
    </vt:vector>
  </TitlesOfParts>
  <Company>State of Illinois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3118</dc:title>
  <dc:subject/>
  <dc:creator>Illinois General Assembly</dc:creator>
  <cp:keywords/>
  <dc:description/>
  <cp:lastModifiedBy>King, Melissa A.</cp:lastModifiedBy>
  <cp:revision>3</cp:revision>
  <dcterms:created xsi:type="dcterms:W3CDTF">2014-12-30T17:00:00Z</dcterms:created>
  <dcterms:modified xsi:type="dcterms:W3CDTF">2015-01-19T17:12:00Z</dcterms:modified>
</cp:coreProperties>
</file>