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82" w:rsidRDefault="00A47082" w:rsidP="00A47082">
      <w:pPr>
        <w:widowControl w:val="0"/>
        <w:autoSpaceDE w:val="0"/>
        <w:autoSpaceDN w:val="0"/>
        <w:adjustRightInd w:val="0"/>
      </w:pPr>
      <w:bookmarkStart w:id="0" w:name="_GoBack"/>
      <w:bookmarkEnd w:id="0"/>
    </w:p>
    <w:p w:rsidR="00A47082" w:rsidRDefault="00A47082" w:rsidP="00A47082">
      <w:pPr>
        <w:widowControl w:val="0"/>
        <w:autoSpaceDE w:val="0"/>
        <w:autoSpaceDN w:val="0"/>
        <w:adjustRightInd w:val="0"/>
      </w:pPr>
      <w:r>
        <w:rPr>
          <w:b/>
          <w:bCs/>
        </w:rPr>
        <w:t xml:space="preserve">Section </w:t>
      </w:r>
      <w:r w:rsidR="00B24F68">
        <w:rPr>
          <w:b/>
          <w:bCs/>
        </w:rPr>
        <w:t>3601</w:t>
      </w:r>
      <w:r>
        <w:rPr>
          <w:b/>
          <w:bCs/>
        </w:rPr>
        <w:t>.10  Authority and Scope</w:t>
      </w:r>
      <w:r>
        <w:t xml:space="preserve"> </w:t>
      </w:r>
    </w:p>
    <w:p w:rsidR="00A47082" w:rsidRDefault="00A47082" w:rsidP="00A47082">
      <w:pPr>
        <w:widowControl w:val="0"/>
        <w:autoSpaceDE w:val="0"/>
        <w:autoSpaceDN w:val="0"/>
        <w:adjustRightInd w:val="0"/>
      </w:pPr>
    </w:p>
    <w:p w:rsidR="00A47082" w:rsidRDefault="00A47082" w:rsidP="00A47082">
      <w:pPr>
        <w:widowControl w:val="0"/>
        <w:autoSpaceDE w:val="0"/>
        <w:autoSpaceDN w:val="0"/>
        <w:adjustRightInd w:val="0"/>
      </w:pPr>
      <w:r>
        <w:t xml:space="preserve">This Part is promulgated by the Director of Insurance pursuant to Section 20 of the Religious and Charitable Risk </w:t>
      </w:r>
      <w:r w:rsidR="00361FB8">
        <w:t xml:space="preserve">Pooling Trust </w:t>
      </w:r>
      <w:r>
        <w:t xml:space="preserve">Act </w:t>
      </w:r>
      <w:r w:rsidR="00B24F68">
        <w:t>[215 ILCS 150/20]</w:t>
      </w:r>
      <w:r>
        <w:t xml:space="preserve">, hereinafter the Act, which empowers the Director to make reasonable rules and regulations as may be necessary for the administration of the Act.  The purpose of this Part is to establish standards for the establishment, operation and administration of trusts authorized by the Act. </w:t>
      </w:r>
    </w:p>
    <w:sectPr w:rsidR="00A47082" w:rsidSect="00A47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082"/>
    <w:rsid w:val="00361FB8"/>
    <w:rsid w:val="005C3366"/>
    <w:rsid w:val="00A47082"/>
    <w:rsid w:val="00B24F68"/>
    <w:rsid w:val="00D80EC1"/>
    <w:rsid w:val="00DB1918"/>
    <w:rsid w:val="00F15F09"/>
    <w:rsid w:val="00F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6BC5BB2-6451-4C90-8FA7-FCE6B566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2</cp:revision>
  <dcterms:created xsi:type="dcterms:W3CDTF">2018-08-23T17:05:00Z</dcterms:created>
  <dcterms:modified xsi:type="dcterms:W3CDTF">2018-08-23T17:05:00Z</dcterms:modified>
</cp:coreProperties>
</file>