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A1" w:rsidRDefault="00FA4AA1" w:rsidP="00FA4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AA1" w:rsidRDefault="00FA4AA1" w:rsidP="00FA4A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4401.10  Purpose</w:t>
      </w:r>
      <w:r>
        <w:t xml:space="preserve"> </w:t>
      </w:r>
    </w:p>
    <w:p w:rsidR="00FA4AA1" w:rsidRDefault="00FA4AA1" w:rsidP="00FA4AA1">
      <w:pPr>
        <w:widowControl w:val="0"/>
        <w:autoSpaceDE w:val="0"/>
        <w:autoSpaceDN w:val="0"/>
        <w:adjustRightInd w:val="0"/>
      </w:pPr>
    </w:p>
    <w:p w:rsidR="00FA4AA1" w:rsidRDefault="00FA4AA1" w:rsidP="00FA4AA1">
      <w:pPr>
        <w:widowControl w:val="0"/>
        <w:autoSpaceDE w:val="0"/>
        <w:autoSpaceDN w:val="0"/>
        <w:adjustRightInd w:val="0"/>
      </w:pPr>
      <w:r>
        <w:t xml:space="preserve">The purpose of this Part is to establish uniform procedures for examination, compliance with examination, hearings and other matters related to examinations and audits. </w:t>
      </w:r>
    </w:p>
    <w:sectPr w:rsidR="00FA4AA1" w:rsidSect="00FA4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AA1"/>
    <w:rsid w:val="005C3366"/>
    <w:rsid w:val="00751479"/>
    <w:rsid w:val="007D6105"/>
    <w:rsid w:val="00932535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4401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