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A3" w:rsidRDefault="00B277A3" w:rsidP="00B277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7A3" w:rsidRDefault="00B277A3" w:rsidP="00B277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4404.20  Applicability</w:t>
      </w:r>
      <w:r>
        <w:t xml:space="preserve"> </w:t>
      </w:r>
    </w:p>
    <w:p w:rsidR="00B277A3" w:rsidRDefault="00B277A3" w:rsidP="00B277A3">
      <w:pPr>
        <w:widowControl w:val="0"/>
        <w:autoSpaceDE w:val="0"/>
        <w:autoSpaceDN w:val="0"/>
        <w:adjustRightInd w:val="0"/>
      </w:pPr>
    </w:p>
    <w:p w:rsidR="00B277A3" w:rsidRDefault="00B277A3" w:rsidP="00B277A3">
      <w:pPr>
        <w:widowControl w:val="0"/>
        <w:autoSpaceDE w:val="0"/>
        <w:autoSpaceDN w:val="0"/>
        <w:adjustRightInd w:val="0"/>
      </w:pPr>
      <w:r>
        <w:t xml:space="preserve">This Part applies to any active member of a pension fund established under Article 3 of the Illinois Pension Code, except that an active member may not transfer creditable service under this Part from a prior pension fund if the officer did not actively serve in the police department under the prior pension fund for at least 2 years, unless: </w:t>
      </w:r>
    </w:p>
    <w:p w:rsidR="00B203CE" w:rsidRDefault="00B203CE" w:rsidP="00B277A3">
      <w:pPr>
        <w:widowControl w:val="0"/>
        <w:autoSpaceDE w:val="0"/>
        <w:autoSpaceDN w:val="0"/>
        <w:adjustRightInd w:val="0"/>
      </w:pPr>
    </w:p>
    <w:p w:rsidR="00B277A3" w:rsidRDefault="00B277A3" w:rsidP="00B277A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police officer did not actively serve in the police department under the prior pension fund for at least 2 years as a result of being laid off or otherwise involuntarily terminated for a reason other than the fault of the police officer; or </w:t>
      </w:r>
    </w:p>
    <w:p w:rsidR="00B203CE" w:rsidRDefault="00B203CE" w:rsidP="00B277A3">
      <w:pPr>
        <w:widowControl w:val="0"/>
        <w:autoSpaceDE w:val="0"/>
        <w:autoSpaceDN w:val="0"/>
        <w:adjustRightInd w:val="0"/>
        <w:ind w:left="1440" w:hanging="720"/>
      </w:pPr>
    </w:p>
    <w:p w:rsidR="00B277A3" w:rsidRDefault="00B277A3" w:rsidP="00B277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police officer was not actively serving in the police department of the prior pension fund on or after August 17, 1997. </w:t>
      </w:r>
    </w:p>
    <w:p w:rsidR="00B277A3" w:rsidRDefault="00B277A3" w:rsidP="00B277A3">
      <w:pPr>
        <w:widowControl w:val="0"/>
        <w:autoSpaceDE w:val="0"/>
        <w:autoSpaceDN w:val="0"/>
        <w:adjustRightInd w:val="0"/>
        <w:ind w:left="1440" w:hanging="720"/>
      </w:pPr>
    </w:p>
    <w:p w:rsidR="00B277A3" w:rsidRDefault="00B277A3" w:rsidP="00B277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7287, effective April 26, 2000) </w:t>
      </w:r>
    </w:p>
    <w:sectPr w:rsidR="00B277A3" w:rsidSect="00B277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7A3"/>
    <w:rsid w:val="00326E2E"/>
    <w:rsid w:val="005C3366"/>
    <w:rsid w:val="007D4ED8"/>
    <w:rsid w:val="00B203CE"/>
    <w:rsid w:val="00B277A3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4404</vt:lpstr>
    </vt:vector>
  </TitlesOfParts>
  <Company>State of Illinois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4404</dc:title>
  <dc:subject/>
  <dc:creator>Illinois General Assembly</dc:creator>
  <cp:keywords/>
  <dc:description/>
  <cp:lastModifiedBy>Roberts, John</cp:lastModifiedBy>
  <cp:revision>3</cp:revision>
  <dcterms:created xsi:type="dcterms:W3CDTF">2012-06-21T19:14:00Z</dcterms:created>
  <dcterms:modified xsi:type="dcterms:W3CDTF">2012-06-21T19:14:00Z</dcterms:modified>
</cp:coreProperties>
</file>