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B11" w:rsidRDefault="000B4B11" w:rsidP="000B4B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4B11" w:rsidRDefault="000B4B11" w:rsidP="000B4B1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5425.50  Filing and Approval of Summary Description </w:t>
      </w:r>
      <w:r>
        <w:t xml:space="preserve"> </w:t>
      </w:r>
    </w:p>
    <w:p w:rsidR="000B4B11" w:rsidRDefault="000B4B11" w:rsidP="000B4B11">
      <w:pPr>
        <w:widowControl w:val="0"/>
        <w:autoSpaceDE w:val="0"/>
        <w:autoSpaceDN w:val="0"/>
        <w:adjustRightInd w:val="0"/>
      </w:pPr>
    </w:p>
    <w:p w:rsidR="000B4B11" w:rsidRDefault="000B7B65" w:rsidP="000B4B11">
      <w:pPr>
        <w:widowControl w:val="0"/>
        <w:autoSpaceDE w:val="0"/>
        <w:autoSpaceDN w:val="0"/>
        <w:adjustRightInd w:val="0"/>
      </w:pPr>
      <w:r>
        <w:t>Pursuant to Section 143 of the Code a</w:t>
      </w:r>
      <w:r w:rsidR="000B4B11">
        <w:t xml:space="preserve"> managed care dental plan shall file a summary description of coverage for approval by the </w:t>
      </w:r>
      <w:r w:rsidR="005B75E8">
        <w:t>Department</w:t>
      </w:r>
      <w:r>
        <w:t>, prior to its use, for each plan it establishes, operates, or maintains</w:t>
      </w:r>
      <w:r w:rsidR="000B4B11">
        <w:t xml:space="preserve">.  The summary description shall contain all terms of coverage required by Section 25 of the Dental Care Patient Protection Act [215 ILCS 109/25].  In addition, each managed care dental plan is required to file a list of all participating dentists </w:t>
      </w:r>
      <w:r>
        <w:t>for informational purposes in accordance with the filing requirements of 50 Ill. Adm. Code 916</w:t>
      </w:r>
      <w:r w:rsidR="000B4B11">
        <w:t xml:space="preserve">. </w:t>
      </w:r>
      <w:r w:rsidR="0031542D">
        <w:t xml:space="preserve"> </w:t>
      </w:r>
      <w:r w:rsidR="000B4B11">
        <w:t>Subsequent filings of the summary description will only be required pursuant to Section 5425.80 of this Part, if material modifications occur</w:t>
      </w:r>
      <w:r>
        <w:t xml:space="preserve"> and are to be submitted to the Life, Accident and Health Compliance Unit of the </w:t>
      </w:r>
      <w:r w:rsidR="000F6C72">
        <w:t>Department</w:t>
      </w:r>
      <w:r>
        <w:t xml:space="preserve"> in accordance with the filing requirements of 50 Ill. Adm. Code 916</w:t>
      </w:r>
      <w:r w:rsidR="000B4B11">
        <w:t xml:space="preserve">. </w:t>
      </w:r>
    </w:p>
    <w:p w:rsidR="000B7B65" w:rsidRDefault="000B7B65" w:rsidP="000B4B11">
      <w:pPr>
        <w:widowControl w:val="0"/>
        <w:autoSpaceDE w:val="0"/>
        <w:autoSpaceDN w:val="0"/>
        <w:adjustRightInd w:val="0"/>
      </w:pPr>
    </w:p>
    <w:p w:rsidR="00DA6D07" w:rsidRPr="00D55B37" w:rsidRDefault="00DA6D0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31 I</w:t>
      </w:r>
      <w:r w:rsidRPr="00D55B37">
        <w:t xml:space="preserve">ll. Reg. </w:t>
      </w:r>
      <w:r w:rsidR="00F12AFD">
        <w:t>9445</w:t>
      </w:r>
      <w:r w:rsidRPr="00D55B37">
        <w:t xml:space="preserve">, effective </w:t>
      </w:r>
      <w:r w:rsidR="00F12AFD">
        <w:t>June 20, 2007</w:t>
      </w:r>
      <w:r w:rsidRPr="00D55B37">
        <w:t>)</w:t>
      </w:r>
    </w:p>
    <w:sectPr w:rsidR="00DA6D07" w:rsidRPr="00D55B37" w:rsidSect="00090A55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4B11"/>
    <w:rsid w:val="00090A55"/>
    <w:rsid w:val="000B4B11"/>
    <w:rsid w:val="000B7B65"/>
    <w:rsid w:val="000F6C72"/>
    <w:rsid w:val="0020005F"/>
    <w:rsid w:val="0031542D"/>
    <w:rsid w:val="00487608"/>
    <w:rsid w:val="005B75E8"/>
    <w:rsid w:val="005C3366"/>
    <w:rsid w:val="00814AD5"/>
    <w:rsid w:val="008205AF"/>
    <w:rsid w:val="008C105B"/>
    <w:rsid w:val="009331B5"/>
    <w:rsid w:val="00A17F82"/>
    <w:rsid w:val="00A81072"/>
    <w:rsid w:val="00A93F1C"/>
    <w:rsid w:val="00B43111"/>
    <w:rsid w:val="00B76D66"/>
    <w:rsid w:val="00C97CBF"/>
    <w:rsid w:val="00DA6D07"/>
    <w:rsid w:val="00F12AFD"/>
    <w:rsid w:val="00FE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2000035-6401-4EAB-8048-207C7701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B7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5425</vt:lpstr>
    </vt:vector>
  </TitlesOfParts>
  <Company>State of Illinois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5425</dc:title>
  <dc:subject/>
  <dc:creator>Illinois General Assembly</dc:creator>
  <cp:keywords/>
  <dc:description/>
  <cp:lastModifiedBy>McFarland, Amber C.</cp:lastModifiedBy>
  <cp:revision>2</cp:revision>
  <dcterms:created xsi:type="dcterms:W3CDTF">2017-02-22T16:18:00Z</dcterms:created>
  <dcterms:modified xsi:type="dcterms:W3CDTF">2017-02-22T16:18:00Z</dcterms:modified>
</cp:coreProperties>
</file>