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C2" w:rsidRDefault="005E7DC2" w:rsidP="005E7D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DC2" w:rsidRDefault="005E7DC2" w:rsidP="005E7DC2">
      <w:pPr>
        <w:widowControl w:val="0"/>
        <w:autoSpaceDE w:val="0"/>
        <w:autoSpaceDN w:val="0"/>
        <w:adjustRightInd w:val="0"/>
        <w:jc w:val="center"/>
      </w:pPr>
      <w:r>
        <w:t>PART 6301</w:t>
      </w:r>
    </w:p>
    <w:p w:rsidR="005E7DC2" w:rsidRDefault="005E7DC2" w:rsidP="005E7DC2">
      <w:pPr>
        <w:widowControl w:val="0"/>
        <w:autoSpaceDE w:val="0"/>
        <w:autoSpaceDN w:val="0"/>
        <w:adjustRightInd w:val="0"/>
        <w:jc w:val="center"/>
      </w:pPr>
      <w:r>
        <w:t>PENSION AND EXAMINATION PROCEDURE (REPEALED)</w:t>
      </w:r>
    </w:p>
    <w:p w:rsidR="005E7DC2" w:rsidRDefault="005E7DC2" w:rsidP="005E7DC2">
      <w:pPr>
        <w:widowControl w:val="0"/>
        <w:autoSpaceDE w:val="0"/>
        <w:autoSpaceDN w:val="0"/>
        <w:adjustRightInd w:val="0"/>
      </w:pPr>
    </w:p>
    <w:sectPr w:rsidR="005E7DC2" w:rsidSect="005E7D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DC2"/>
    <w:rsid w:val="005918ED"/>
    <w:rsid w:val="005C3366"/>
    <w:rsid w:val="005E7DC2"/>
    <w:rsid w:val="00710C1E"/>
    <w:rsid w:val="00A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6301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6301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