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74" w:rsidRDefault="00892C74" w:rsidP="00892C74">
      <w:pPr>
        <w:widowControl w:val="0"/>
        <w:autoSpaceDE w:val="0"/>
        <w:autoSpaceDN w:val="0"/>
        <w:adjustRightInd w:val="0"/>
      </w:pPr>
      <w:bookmarkStart w:id="0" w:name="_GoBack"/>
      <w:bookmarkEnd w:id="0"/>
    </w:p>
    <w:p w:rsidR="00892C74" w:rsidRDefault="00892C74" w:rsidP="00892C74">
      <w:pPr>
        <w:widowControl w:val="0"/>
        <w:autoSpaceDE w:val="0"/>
        <w:autoSpaceDN w:val="0"/>
        <w:adjustRightInd w:val="0"/>
      </w:pPr>
      <w:r>
        <w:rPr>
          <w:b/>
          <w:bCs/>
        </w:rPr>
        <w:t>Section 8100.280  Definition of the term</w:t>
      </w:r>
      <w:r>
        <w:t xml:space="preserve"> </w:t>
      </w:r>
      <w:r w:rsidRPr="00AB6563">
        <w:rPr>
          <w:b/>
          <w:bCs/>
          <w:iCs/>
        </w:rPr>
        <w:t>"Person"</w:t>
      </w:r>
      <w:r>
        <w:t xml:space="preserve"> </w:t>
      </w:r>
      <w:r>
        <w:rPr>
          <w:b/>
          <w:bCs/>
        </w:rPr>
        <w:t>as Used in Section 24 of the Act</w:t>
      </w:r>
      <w:r>
        <w:t xml:space="preserve"> </w:t>
      </w:r>
    </w:p>
    <w:p w:rsidR="00892C74" w:rsidRDefault="00892C74" w:rsidP="00892C74">
      <w:pPr>
        <w:widowControl w:val="0"/>
        <w:autoSpaceDE w:val="0"/>
        <w:autoSpaceDN w:val="0"/>
        <w:adjustRightInd w:val="0"/>
      </w:pPr>
    </w:p>
    <w:p w:rsidR="00892C74" w:rsidRDefault="00892C74" w:rsidP="00892C74">
      <w:pPr>
        <w:widowControl w:val="0"/>
        <w:autoSpaceDE w:val="0"/>
        <w:autoSpaceDN w:val="0"/>
        <w:adjustRightInd w:val="0"/>
      </w:pPr>
      <w:r>
        <w:t xml:space="preserve">The term </w:t>
      </w:r>
      <w:r w:rsidRPr="00AB6563">
        <w:rPr>
          <w:iCs/>
        </w:rPr>
        <w:t>"Person"</w:t>
      </w:r>
      <w:r>
        <w:t xml:space="preserve"> as used in Section 24 of the Act shall include, but not be limited to, all holders of or applicants for any certificate of authority or registration, their agents, servants and employees, whether they are natural persons, corporations, partnerships, associations, cooperatives, trusts or other legal entities. </w:t>
      </w:r>
    </w:p>
    <w:sectPr w:rsidR="00892C74" w:rsidSect="00892C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2C74"/>
    <w:rsid w:val="00502D1A"/>
    <w:rsid w:val="00584CA1"/>
    <w:rsid w:val="005C3366"/>
    <w:rsid w:val="00892C74"/>
    <w:rsid w:val="0093035F"/>
    <w:rsid w:val="00A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