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A5" w:rsidRDefault="005101A5" w:rsidP="005101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01A5" w:rsidRDefault="005101A5" w:rsidP="005101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8100.1005  Records of Required Reserves</w:t>
      </w:r>
      <w:r>
        <w:t xml:space="preserve"> </w:t>
      </w:r>
    </w:p>
    <w:p w:rsidR="005101A5" w:rsidRDefault="005101A5" w:rsidP="005101A5">
      <w:pPr>
        <w:widowControl w:val="0"/>
        <w:autoSpaceDE w:val="0"/>
        <w:autoSpaceDN w:val="0"/>
        <w:adjustRightInd w:val="0"/>
      </w:pPr>
    </w:p>
    <w:p w:rsidR="005101A5" w:rsidRDefault="005101A5" w:rsidP="005101A5">
      <w:pPr>
        <w:widowControl w:val="0"/>
        <w:autoSpaceDE w:val="0"/>
        <w:autoSpaceDN w:val="0"/>
        <w:adjustRightInd w:val="0"/>
      </w:pPr>
      <w:r>
        <w:t xml:space="preserve">Each Company shall maintain for each claim file a chronological record of each notice received which results in a revision or readjustment to the reserve against unpaid losses or loss expense. </w:t>
      </w:r>
    </w:p>
    <w:sectPr w:rsidR="005101A5" w:rsidSect="005101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01A5"/>
    <w:rsid w:val="002D2899"/>
    <w:rsid w:val="005101A5"/>
    <w:rsid w:val="005C3366"/>
    <w:rsid w:val="007A28E8"/>
    <w:rsid w:val="00C6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