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A9B" w:rsidRDefault="00771A9B" w:rsidP="00771A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71A9B" w:rsidRDefault="00771A9B" w:rsidP="00771A9B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8100.1704  Starker Exchange</w:t>
      </w:r>
      <w:r>
        <w:t xml:space="preserve"> </w:t>
      </w:r>
    </w:p>
    <w:p w:rsidR="00771A9B" w:rsidRDefault="00771A9B" w:rsidP="00771A9B">
      <w:pPr>
        <w:widowControl w:val="0"/>
        <w:autoSpaceDE w:val="0"/>
        <w:autoSpaceDN w:val="0"/>
        <w:adjustRightInd w:val="0"/>
      </w:pPr>
    </w:p>
    <w:p w:rsidR="00771A9B" w:rsidRDefault="00771A9B" w:rsidP="00771A9B">
      <w:pPr>
        <w:widowControl w:val="0"/>
        <w:autoSpaceDE w:val="0"/>
        <w:autoSpaceDN w:val="0"/>
        <w:adjustRightInd w:val="0"/>
      </w:pPr>
      <w:r>
        <w:t xml:space="preserve">Licensed attorneys, retained by the parties to a real estate transaction to act solely as </w:t>
      </w:r>
      <w:proofErr w:type="spellStart"/>
      <w:r>
        <w:t>escrowee</w:t>
      </w:r>
      <w:proofErr w:type="spellEnd"/>
      <w:r>
        <w:t xml:space="preserve">, trustee or other capacity in effectuating a Starker exchange (Starker vs. U.S., 602 </w:t>
      </w:r>
      <w:proofErr w:type="spellStart"/>
      <w:r>
        <w:t>F.2d</w:t>
      </w:r>
      <w:proofErr w:type="spellEnd"/>
      <w:r>
        <w:t xml:space="preserve"> 1341 (9</w:t>
      </w:r>
      <w:r w:rsidRPr="00EB7F23">
        <w:rPr>
          <w:vertAlign w:val="superscript"/>
        </w:rPr>
        <w:t>th</w:t>
      </w:r>
      <w:r>
        <w:t xml:space="preserve"> Cir. 1979)) or other similar transaction, structured to obtain favorable tax treatment under the Internal Revenue Code or other tax law, are not independent </w:t>
      </w:r>
      <w:proofErr w:type="spellStart"/>
      <w:r>
        <w:t>escrowees</w:t>
      </w:r>
      <w:proofErr w:type="spellEnd"/>
      <w:r>
        <w:t xml:space="preserve">. </w:t>
      </w:r>
    </w:p>
    <w:sectPr w:rsidR="00771A9B" w:rsidSect="00771A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1A9B"/>
    <w:rsid w:val="0011043C"/>
    <w:rsid w:val="005C3366"/>
    <w:rsid w:val="00771A9B"/>
    <w:rsid w:val="007D2990"/>
    <w:rsid w:val="00AE78A0"/>
    <w:rsid w:val="00EB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8100</vt:lpstr>
    </vt:vector>
  </TitlesOfParts>
  <Company>state of illinois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8100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