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B2" w:rsidRDefault="00D749B2" w:rsidP="00D749B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749B2" w:rsidRDefault="00E03187" w:rsidP="00D749B2">
      <w:pPr>
        <w:widowControl w:val="0"/>
        <w:autoSpaceDE w:val="0"/>
        <w:autoSpaceDN w:val="0"/>
        <w:adjustRightInd w:val="0"/>
        <w:ind w:left="1440" w:hanging="1440"/>
      </w:pPr>
      <w:r>
        <w:t>9010</w:t>
      </w:r>
      <w:r w:rsidR="00D749B2">
        <w:t>.10</w:t>
      </w:r>
      <w:r w:rsidR="00D749B2">
        <w:tab/>
        <w:t xml:space="preserve">Time Limitations </w:t>
      </w:r>
    </w:p>
    <w:sectPr w:rsidR="00D749B2" w:rsidSect="00D749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49B2"/>
    <w:rsid w:val="00144AC1"/>
    <w:rsid w:val="001B593D"/>
    <w:rsid w:val="00294EA3"/>
    <w:rsid w:val="0083167F"/>
    <w:rsid w:val="00D749B2"/>
    <w:rsid w:val="00E0318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1AF650F-2720-40EC-8FAA-DE1A2522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2015-07-02T21:53:00Z</dcterms:created>
  <dcterms:modified xsi:type="dcterms:W3CDTF">2015-07-02T21:53:00Z</dcterms:modified>
</cp:coreProperties>
</file>