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CB" w:rsidRDefault="00423ACB" w:rsidP="00423AC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3ACB" w:rsidRDefault="00423ACB" w:rsidP="00423AC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100.80  Consolidation of Petitions</w:t>
      </w:r>
      <w:r>
        <w:t xml:space="preserve"> </w:t>
      </w:r>
    </w:p>
    <w:p w:rsidR="00423ACB" w:rsidRDefault="00423ACB" w:rsidP="00423ACB">
      <w:pPr>
        <w:widowControl w:val="0"/>
        <w:autoSpaceDE w:val="0"/>
        <w:autoSpaceDN w:val="0"/>
        <w:adjustRightInd w:val="0"/>
      </w:pPr>
    </w:p>
    <w:p w:rsidR="00423ACB" w:rsidRDefault="00423ACB" w:rsidP="00423ACB">
      <w:pPr>
        <w:widowControl w:val="0"/>
        <w:autoSpaceDE w:val="0"/>
        <w:autoSpaceDN w:val="0"/>
        <w:adjustRightInd w:val="0"/>
      </w:pPr>
      <w:r>
        <w:t xml:space="preserve">The Board may consolidate, for hearing and/or determination, appeal petitions involving identical or substantially similar parties, mandates and issues. </w:t>
      </w:r>
    </w:p>
    <w:sectPr w:rsidR="00423ACB" w:rsidSect="00423A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3ACB"/>
    <w:rsid w:val="000C31FD"/>
    <w:rsid w:val="0026645E"/>
    <w:rsid w:val="00423ACB"/>
    <w:rsid w:val="005C3366"/>
    <w:rsid w:val="009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2012-06-21T19:34:00Z</dcterms:created>
  <dcterms:modified xsi:type="dcterms:W3CDTF">2012-06-21T19:34:00Z</dcterms:modified>
</cp:coreProperties>
</file>