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D5" w:rsidRDefault="00F405D5" w:rsidP="00F40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5D5" w:rsidRDefault="00F405D5" w:rsidP="00F405D5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F405D5" w:rsidRDefault="00F405D5" w:rsidP="00F405D5">
      <w:pPr>
        <w:widowControl w:val="0"/>
        <w:autoSpaceDE w:val="0"/>
        <w:autoSpaceDN w:val="0"/>
        <w:adjustRightInd w:val="0"/>
        <w:jc w:val="center"/>
      </w:pPr>
      <w:r>
        <w:t>PREVAILING WAGE HEARING PROCEDURES</w:t>
      </w:r>
    </w:p>
    <w:sectPr w:rsidR="00F405D5" w:rsidSect="00F40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5D5"/>
    <w:rsid w:val="00026889"/>
    <w:rsid w:val="001F13E0"/>
    <w:rsid w:val="003D6937"/>
    <w:rsid w:val="005717FA"/>
    <w:rsid w:val="005C3366"/>
    <w:rsid w:val="00F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