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08" w:rsidRDefault="00797608" w:rsidP="00797608">
      <w:pPr>
        <w:widowControl w:val="0"/>
        <w:autoSpaceDE w:val="0"/>
        <w:autoSpaceDN w:val="0"/>
        <w:adjustRightInd w:val="0"/>
      </w:pPr>
      <w:bookmarkStart w:id="0" w:name="_GoBack"/>
      <w:bookmarkEnd w:id="0"/>
    </w:p>
    <w:p w:rsidR="00797608" w:rsidRDefault="00797608" w:rsidP="00797608">
      <w:pPr>
        <w:widowControl w:val="0"/>
        <w:autoSpaceDE w:val="0"/>
        <w:autoSpaceDN w:val="0"/>
        <w:adjustRightInd w:val="0"/>
      </w:pPr>
      <w:r>
        <w:rPr>
          <w:b/>
          <w:bCs/>
        </w:rPr>
        <w:t>Section 100.26  Initiation of Hearing</w:t>
      </w:r>
      <w:r>
        <w:t xml:space="preserve"> </w:t>
      </w:r>
    </w:p>
    <w:p w:rsidR="00797608" w:rsidRDefault="00797608" w:rsidP="00797608">
      <w:pPr>
        <w:widowControl w:val="0"/>
        <w:autoSpaceDE w:val="0"/>
        <w:autoSpaceDN w:val="0"/>
        <w:adjustRightInd w:val="0"/>
      </w:pPr>
    </w:p>
    <w:p w:rsidR="00537DD3" w:rsidRPr="00EB181B" w:rsidRDefault="00797608" w:rsidP="00537DD3">
      <w:pPr>
        <w:widowControl w:val="0"/>
        <w:autoSpaceDE w:val="0"/>
        <w:autoSpaceDN w:val="0"/>
        <w:adjustRightInd w:val="0"/>
        <w:ind w:left="1440" w:hanging="720"/>
      </w:pPr>
      <w:r>
        <w:t>a)</w:t>
      </w:r>
      <w:r>
        <w:tab/>
        <w:t>Request for Hearing</w:t>
      </w:r>
      <w:r w:rsidR="00537DD3">
        <w:t xml:space="preserve"> for </w:t>
      </w:r>
      <w:r w:rsidR="0051090E">
        <w:t>N</w:t>
      </w:r>
      <w:r w:rsidR="00537DD3">
        <w:t xml:space="preserve">otice of </w:t>
      </w:r>
      <w:r w:rsidR="0051090E">
        <w:t>S</w:t>
      </w:r>
      <w:r w:rsidR="00537DD3">
        <w:t xml:space="preserve">econd </w:t>
      </w:r>
      <w:r w:rsidR="0051090E">
        <w:t>V</w:t>
      </w:r>
      <w:r w:rsidR="00537DD3">
        <w:t>iolation</w:t>
      </w:r>
      <w:r w:rsidR="00835FB3">
        <w:t>.</w:t>
      </w:r>
      <w:r>
        <w:t xml:space="preserve">  A hearing shall be initiated upon the request of a contractor or subcontractor after he</w:t>
      </w:r>
      <w:r w:rsidR="0051090E">
        <w:t>/she</w:t>
      </w:r>
      <w:r>
        <w:t xml:space="preserve"> has received the notice of a second violation of the Act</w:t>
      </w:r>
      <w:r w:rsidR="00537DD3">
        <w:t xml:space="preserve"> within five years from the date of the notice of first violation</w:t>
      </w:r>
      <w:r>
        <w:t xml:space="preserve">.  Such request must be in writing and mailed by certified mail or delivered in person to the Department within 10 working days </w:t>
      </w:r>
      <w:r w:rsidR="00415AA9">
        <w:t>after</w:t>
      </w:r>
      <w:r>
        <w:t xml:space="preserve"> receipt of the notice of </w:t>
      </w:r>
      <w:r w:rsidR="003B4BA7">
        <w:t>the</w:t>
      </w:r>
      <w:r>
        <w:t xml:space="preserve"> second violation. </w:t>
      </w:r>
      <w:r w:rsidR="00537DD3">
        <w:t xml:space="preserve"> </w:t>
      </w:r>
      <w:r w:rsidR="00537DD3" w:rsidRPr="00EB181B">
        <w:t xml:space="preserve">Failure to request a hearing as required by this Section will result in the contractor or subcontractor, its directors, officers, agents, representatives or other controlling persons acting through or on their behalf from being awarded any contracts for public works for four years. </w:t>
      </w:r>
    </w:p>
    <w:p w:rsidR="00162A40" w:rsidRDefault="00162A40" w:rsidP="00797608">
      <w:pPr>
        <w:widowControl w:val="0"/>
        <w:autoSpaceDE w:val="0"/>
        <w:autoSpaceDN w:val="0"/>
        <w:adjustRightInd w:val="0"/>
        <w:ind w:left="1440" w:hanging="720"/>
      </w:pPr>
    </w:p>
    <w:p w:rsidR="00797608" w:rsidRDefault="00797608" w:rsidP="00797608">
      <w:pPr>
        <w:widowControl w:val="0"/>
        <w:autoSpaceDE w:val="0"/>
        <w:autoSpaceDN w:val="0"/>
        <w:adjustRightInd w:val="0"/>
        <w:ind w:left="1440" w:hanging="720"/>
      </w:pPr>
      <w:r>
        <w:t>b)</w:t>
      </w:r>
      <w:r>
        <w:tab/>
      </w:r>
      <w:r w:rsidR="00537DD3" w:rsidRPr="00EB181B">
        <w:t>Hearings shall be conducted pursuant to the Department</w:t>
      </w:r>
      <w:r w:rsidR="00537DD3">
        <w:t>'</w:t>
      </w:r>
      <w:r w:rsidR="00537DD3" w:rsidRPr="00EB181B">
        <w:t>s Rules of Procedure in Administrative Hearings (56 Ill. Adm. Code 120).</w:t>
      </w:r>
      <w:r>
        <w:t xml:space="preserve"> </w:t>
      </w:r>
    </w:p>
    <w:p w:rsidR="00797608" w:rsidRDefault="00797608" w:rsidP="00797608">
      <w:pPr>
        <w:widowControl w:val="0"/>
        <w:autoSpaceDE w:val="0"/>
        <w:autoSpaceDN w:val="0"/>
        <w:adjustRightInd w:val="0"/>
        <w:ind w:left="1440" w:hanging="720"/>
      </w:pPr>
    </w:p>
    <w:p w:rsidR="00537DD3" w:rsidRPr="00D55B37" w:rsidRDefault="00537DD3">
      <w:pPr>
        <w:pStyle w:val="JCARSourceNote"/>
        <w:ind w:left="720"/>
      </w:pPr>
      <w:r w:rsidRPr="00D55B37">
        <w:t xml:space="preserve">(Source:  </w:t>
      </w:r>
      <w:r>
        <w:t>Amended</w:t>
      </w:r>
      <w:r w:rsidRPr="00D55B37">
        <w:t xml:space="preserve"> at </w:t>
      </w:r>
      <w:r>
        <w:t>30 I</w:t>
      </w:r>
      <w:r w:rsidRPr="00D55B37">
        <w:t xml:space="preserve">ll. Reg. </w:t>
      </w:r>
      <w:r w:rsidR="00E97C77">
        <w:t>16293</w:t>
      </w:r>
      <w:r w:rsidRPr="00D55B37">
        <w:t xml:space="preserve">, effective </w:t>
      </w:r>
      <w:r w:rsidR="00E97C77">
        <w:t>September 26, 2006</w:t>
      </w:r>
      <w:r w:rsidRPr="00D55B37">
        <w:t>)</w:t>
      </w:r>
    </w:p>
    <w:sectPr w:rsidR="00537DD3" w:rsidRPr="00D55B37" w:rsidSect="007976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7608"/>
    <w:rsid w:val="00162A40"/>
    <w:rsid w:val="001749D4"/>
    <w:rsid w:val="003B4BA7"/>
    <w:rsid w:val="00415AA9"/>
    <w:rsid w:val="004270FA"/>
    <w:rsid w:val="0051090E"/>
    <w:rsid w:val="00537DD3"/>
    <w:rsid w:val="005C3366"/>
    <w:rsid w:val="00797608"/>
    <w:rsid w:val="00835FB3"/>
    <w:rsid w:val="00AC1313"/>
    <w:rsid w:val="00BE68C8"/>
    <w:rsid w:val="00E9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