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A09" w:rsidRDefault="000E6A09" w:rsidP="00553231">
      <w:pPr>
        <w:rPr>
          <w:b/>
        </w:rPr>
      </w:pPr>
      <w:bookmarkStart w:id="0" w:name="_GoBack"/>
      <w:bookmarkEnd w:id="0"/>
    </w:p>
    <w:p w:rsidR="00553231" w:rsidRPr="00553231" w:rsidRDefault="00553231" w:rsidP="00553231">
      <w:pPr>
        <w:rPr>
          <w:b/>
        </w:rPr>
      </w:pPr>
      <w:r w:rsidRPr="00553231">
        <w:rPr>
          <w:b/>
        </w:rPr>
        <w:t>Section 240.410  Notices</w:t>
      </w:r>
    </w:p>
    <w:p w:rsidR="000E6A09" w:rsidRPr="00553231" w:rsidRDefault="000E6A09" w:rsidP="00553231">
      <w:pPr>
        <w:rPr>
          <w:b/>
        </w:rPr>
      </w:pPr>
    </w:p>
    <w:p w:rsidR="00553231" w:rsidRPr="00553231" w:rsidRDefault="00553231" w:rsidP="00553231">
      <w:pPr>
        <w:tabs>
          <w:tab w:val="left" w:pos="6480"/>
        </w:tabs>
        <w:ind w:left="1440" w:hanging="699"/>
      </w:pPr>
      <w:r w:rsidRPr="00553231">
        <w:t>a)</w:t>
      </w:r>
      <w:r w:rsidRPr="00553231">
        <w:rPr>
          <w:i/>
        </w:rPr>
        <w:tab/>
        <w:t xml:space="preserve">An entity for whom one or more individuals perform services who are not classified as employees under Section 10 of the Act shall post and keep posted, in a conspicuous place on each job site where those individuals perform services and in each of its offices, a notice in English, Spanish and Polish, prepared by the Department, summarizing the requirements of the Act. </w:t>
      </w:r>
      <w:r w:rsidRPr="00553231">
        <w:t>[820 ILCS 185/15(b)]</w:t>
      </w:r>
    </w:p>
    <w:p w:rsidR="00553231" w:rsidRPr="00553231" w:rsidRDefault="00553231" w:rsidP="00553231"/>
    <w:p w:rsidR="00553231" w:rsidRPr="00553231" w:rsidRDefault="00553231" w:rsidP="00553231">
      <w:pPr>
        <w:ind w:left="1440" w:hanging="720"/>
      </w:pPr>
      <w:r w:rsidRPr="00553231">
        <w:t>b)</w:t>
      </w:r>
      <w:r w:rsidRPr="00553231">
        <w:tab/>
        <w:t>Where it is not practicable to post a notice on the job site, notices shall be provided to all individuals performing services who are not classified as employees.</w:t>
      </w:r>
    </w:p>
    <w:sectPr w:rsidR="00553231" w:rsidRPr="0055323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52B" w:rsidRDefault="0089052B">
      <w:r>
        <w:separator/>
      </w:r>
    </w:p>
  </w:endnote>
  <w:endnote w:type="continuationSeparator" w:id="0">
    <w:p w:rsidR="0089052B" w:rsidRDefault="0089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52B" w:rsidRDefault="0089052B">
      <w:r>
        <w:separator/>
      </w:r>
    </w:p>
  </w:footnote>
  <w:footnote w:type="continuationSeparator" w:id="0">
    <w:p w:rsidR="0089052B" w:rsidRDefault="00890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3231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A09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0F5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85B0A"/>
    <w:rsid w:val="004925CE"/>
    <w:rsid w:val="00493C66"/>
    <w:rsid w:val="0049486A"/>
    <w:rsid w:val="004A2DF2"/>
    <w:rsid w:val="004B0153"/>
    <w:rsid w:val="004B41BC"/>
    <w:rsid w:val="004B6FF4"/>
    <w:rsid w:val="004D1AB7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231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87B31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052B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20D0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