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F9" w:rsidRDefault="001506F9" w:rsidP="001506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06F9" w:rsidRDefault="001506F9" w:rsidP="001506F9">
      <w:pPr>
        <w:widowControl w:val="0"/>
        <w:autoSpaceDE w:val="0"/>
        <w:autoSpaceDN w:val="0"/>
        <w:adjustRightInd w:val="0"/>
        <w:jc w:val="center"/>
      </w:pPr>
      <w:r>
        <w:t>PART 250</w:t>
      </w:r>
    </w:p>
    <w:p w:rsidR="001506F9" w:rsidRDefault="001506F9" w:rsidP="001506F9">
      <w:pPr>
        <w:widowControl w:val="0"/>
        <w:autoSpaceDE w:val="0"/>
        <w:autoSpaceDN w:val="0"/>
        <w:adjustRightInd w:val="0"/>
        <w:jc w:val="center"/>
      </w:pPr>
      <w:r>
        <w:t>ILLINOIS CHILD LABOR LAW</w:t>
      </w:r>
    </w:p>
    <w:p w:rsidR="001506F9" w:rsidRDefault="001506F9" w:rsidP="001506F9">
      <w:pPr>
        <w:widowControl w:val="0"/>
        <w:autoSpaceDE w:val="0"/>
        <w:autoSpaceDN w:val="0"/>
        <w:adjustRightInd w:val="0"/>
      </w:pPr>
    </w:p>
    <w:sectPr w:rsidR="001506F9" w:rsidSect="001506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06F9"/>
    <w:rsid w:val="001506F9"/>
    <w:rsid w:val="005C3366"/>
    <w:rsid w:val="006A03F1"/>
    <w:rsid w:val="00EB0506"/>
    <w:rsid w:val="00F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250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250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