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86" w:rsidRDefault="00517F86" w:rsidP="00517F86">
      <w:pPr>
        <w:widowControl w:val="0"/>
        <w:autoSpaceDE w:val="0"/>
        <w:autoSpaceDN w:val="0"/>
        <w:adjustRightInd w:val="0"/>
      </w:pPr>
    </w:p>
    <w:p w:rsidR="00517F86" w:rsidRDefault="00517F86" w:rsidP="00517F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250.302  Section 8.1(a) Work Hours Exception</w:t>
      </w:r>
      <w:r w:rsidR="00BC3AAA">
        <w:rPr>
          <w:b/>
          <w:bCs/>
        </w:rPr>
        <w:t>;</w:t>
      </w:r>
      <w:r w:rsidR="00BD2C29">
        <w:rPr>
          <w:b/>
          <w:bCs/>
        </w:rPr>
        <w:t xml:space="preserve">  Maximum Hours on Set, Schooling, Health and Welfare</w:t>
      </w:r>
      <w:r w:rsidR="00C775DC">
        <w:rPr>
          <w:b/>
          <w:bCs/>
        </w:rPr>
        <w:t xml:space="preserve"> of Child Performers in Television, Motion Picture, or Related Entertainment Productions</w:t>
      </w:r>
      <w:r>
        <w:t xml:space="preserve"> </w:t>
      </w:r>
    </w:p>
    <w:p w:rsidR="00517F86" w:rsidRDefault="00517F86" w:rsidP="00517F86">
      <w:pPr>
        <w:widowControl w:val="0"/>
        <w:autoSpaceDE w:val="0"/>
        <w:autoSpaceDN w:val="0"/>
        <w:adjustRightInd w:val="0"/>
      </w:pPr>
    </w:p>
    <w:p w:rsidR="00AC6488" w:rsidRDefault="00C775DC" w:rsidP="00AC6488">
      <w:r>
        <w:t xml:space="preserve">Child performers </w:t>
      </w:r>
      <w:r w:rsidR="00AC6488">
        <w:t xml:space="preserve">may be </w:t>
      </w:r>
      <w:r w:rsidR="00BD2C29" w:rsidRPr="00BD2C29">
        <w:t>employed, permitted or allowed to work in a television, motion picture, or related entertainment production</w:t>
      </w:r>
      <w:r w:rsidR="00AC6488">
        <w:t>, in adherence with the limitations and requirements of this Section.</w:t>
      </w:r>
    </w:p>
    <w:p w:rsidR="00AC6488" w:rsidRDefault="00AC6488" w:rsidP="00AC6488"/>
    <w:p w:rsidR="00AC6488" w:rsidRDefault="00AC6488" w:rsidP="00AC6488">
      <w:pPr>
        <w:ind w:left="1440" w:hanging="720"/>
      </w:pPr>
      <w:r>
        <w:t>a)</w:t>
      </w:r>
      <w:r>
        <w:tab/>
        <w:t xml:space="preserve">Maximum Hours on Set.  A </w:t>
      </w:r>
      <w:r w:rsidR="00C775DC">
        <w:t xml:space="preserve">child performer's </w:t>
      </w:r>
      <w:r>
        <w:t xml:space="preserve">time </w:t>
      </w:r>
      <w:r w:rsidR="00B60709" w:rsidRPr="00B60709">
        <w:t xml:space="preserve">permitted at the place of employment within a </w:t>
      </w:r>
      <w:r w:rsidR="00B60709">
        <w:t>24</w:t>
      </w:r>
      <w:r w:rsidR="00C775DC">
        <w:t>-</w:t>
      </w:r>
      <w:r w:rsidR="00B60709" w:rsidRPr="00B60709">
        <w:t>hour time period is limited</w:t>
      </w:r>
      <w:r w:rsidRPr="00B60709">
        <w:t xml:space="preserve"> b</w:t>
      </w:r>
      <w:r>
        <w:t xml:space="preserve">ased on the </w:t>
      </w:r>
      <w:r w:rsidR="00C775DC">
        <w:t xml:space="preserve">child performer's </w:t>
      </w:r>
      <w:r>
        <w:t>age, as follows:</w:t>
      </w:r>
    </w:p>
    <w:p w:rsidR="00AC6488" w:rsidRDefault="00AC6488" w:rsidP="00430D0F"/>
    <w:tbl>
      <w:tblPr>
        <w:tblW w:w="0" w:type="auto"/>
        <w:tblInd w:w="1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440"/>
        <w:gridCol w:w="1620"/>
        <w:gridCol w:w="1620"/>
        <w:gridCol w:w="1980"/>
        <w:gridCol w:w="1368"/>
      </w:tblGrid>
      <w:tr w:rsidR="00B60709" w:rsidRPr="00C63DA6" w:rsidTr="00C775DC">
        <w:trPr>
          <w:trHeight w:val="789"/>
        </w:trPr>
        <w:tc>
          <w:tcPr>
            <w:tcW w:w="1440" w:type="dxa"/>
          </w:tcPr>
          <w:p w:rsidR="00B60709" w:rsidRPr="00AD6F43" w:rsidRDefault="00B60709" w:rsidP="00B60709">
            <w:pPr>
              <w:ind w:left="-90" w:right="-81"/>
              <w:jc w:val="center"/>
              <w:rPr>
                <w:sz w:val="12"/>
                <w:szCs w:val="12"/>
                <w:u w:val="thick"/>
              </w:rPr>
            </w:pPr>
          </w:p>
          <w:p w:rsidR="00B60709" w:rsidRPr="00C63DA6" w:rsidRDefault="00C775DC" w:rsidP="00B60709">
            <w:pPr>
              <w:ind w:left="-90" w:right="-81"/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Child Performer's</w:t>
            </w:r>
          </w:p>
          <w:p w:rsidR="00B60709" w:rsidRPr="00C63DA6" w:rsidRDefault="00B60709" w:rsidP="00B60709">
            <w:pPr>
              <w:ind w:left="-90" w:right="-81"/>
              <w:jc w:val="center"/>
              <w:rPr>
                <w:u w:val="thick"/>
              </w:rPr>
            </w:pPr>
            <w:r w:rsidRPr="00C63DA6">
              <w:rPr>
                <w:b/>
                <w:u w:val="thick"/>
              </w:rPr>
              <w:t>Age</w:t>
            </w:r>
          </w:p>
        </w:tc>
        <w:tc>
          <w:tcPr>
            <w:tcW w:w="1620" w:type="dxa"/>
          </w:tcPr>
          <w:p w:rsidR="00B60709" w:rsidRPr="00AD6F43" w:rsidRDefault="00B60709" w:rsidP="00B60709">
            <w:pPr>
              <w:jc w:val="center"/>
              <w:rPr>
                <w:b/>
                <w:sz w:val="12"/>
                <w:szCs w:val="12"/>
                <w:u w:val="thick"/>
              </w:rPr>
            </w:pPr>
          </w:p>
          <w:p w:rsidR="00B60709" w:rsidRPr="00C63DA6" w:rsidRDefault="00B60709" w:rsidP="00B60709">
            <w:pPr>
              <w:jc w:val="center"/>
              <w:rPr>
                <w:b/>
                <w:u w:val="thick"/>
              </w:rPr>
            </w:pPr>
            <w:r w:rsidRPr="00C63DA6">
              <w:rPr>
                <w:b/>
                <w:u w:val="thick"/>
              </w:rPr>
              <w:t>Maximum</w:t>
            </w:r>
          </w:p>
          <w:p w:rsidR="00B60709" w:rsidRPr="00C63DA6" w:rsidRDefault="00B60709" w:rsidP="00B60709">
            <w:pPr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Time</w:t>
            </w:r>
            <w:r w:rsidRPr="00C63DA6">
              <w:rPr>
                <w:b/>
                <w:u w:val="thick"/>
              </w:rPr>
              <w:t xml:space="preserve"> on Set</w:t>
            </w:r>
          </w:p>
        </w:tc>
        <w:tc>
          <w:tcPr>
            <w:tcW w:w="1620" w:type="dxa"/>
          </w:tcPr>
          <w:p w:rsidR="00B60709" w:rsidRPr="00AD6F43" w:rsidRDefault="00B60709" w:rsidP="00B60709">
            <w:pPr>
              <w:jc w:val="center"/>
              <w:rPr>
                <w:b/>
                <w:sz w:val="12"/>
                <w:szCs w:val="12"/>
                <w:u w:val="thick"/>
              </w:rPr>
            </w:pPr>
          </w:p>
          <w:p w:rsidR="00B60709" w:rsidRPr="00C63DA6" w:rsidRDefault="00B60709" w:rsidP="00B60709">
            <w:pPr>
              <w:jc w:val="center"/>
              <w:rPr>
                <w:b/>
                <w:u w:val="thick"/>
              </w:rPr>
            </w:pPr>
            <w:r w:rsidRPr="00C63DA6">
              <w:rPr>
                <w:b/>
                <w:u w:val="thick"/>
              </w:rPr>
              <w:t>Maximum</w:t>
            </w:r>
          </w:p>
          <w:p w:rsidR="00B60709" w:rsidRPr="00C63DA6" w:rsidRDefault="00B60709" w:rsidP="00B60709">
            <w:pPr>
              <w:jc w:val="center"/>
              <w:rPr>
                <w:b/>
                <w:u w:val="thick"/>
              </w:rPr>
            </w:pPr>
            <w:r w:rsidRPr="00C63DA6">
              <w:rPr>
                <w:b/>
                <w:u w:val="thick"/>
              </w:rPr>
              <w:t>Work Time</w:t>
            </w:r>
          </w:p>
        </w:tc>
        <w:tc>
          <w:tcPr>
            <w:tcW w:w="1980" w:type="dxa"/>
          </w:tcPr>
          <w:p w:rsidR="00B60709" w:rsidRPr="00AD6F43" w:rsidRDefault="00B60709" w:rsidP="00B60709">
            <w:pPr>
              <w:jc w:val="center"/>
              <w:rPr>
                <w:b/>
                <w:sz w:val="12"/>
                <w:szCs w:val="12"/>
                <w:u w:val="thick"/>
              </w:rPr>
            </w:pPr>
          </w:p>
          <w:p w:rsidR="00B60709" w:rsidRPr="00C63DA6" w:rsidRDefault="00B60709" w:rsidP="00B60709">
            <w:pPr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Rest, Meals and Recreation</w:t>
            </w:r>
          </w:p>
        </w:tc>
        <w:tc>
          <w:tcPr>
            <w:tcW w:w="1368" w:type="dxa"/>
          </w:tcPr>
          <w:p w:rsidR="00B60709" w:rsidRPr="00AD6F43" w:rsidRDefault="00B60709" w:rsidP="00B60709">
            <w:pPr>
              <w:ind w:left="-90" w:right="-81"/>
              <w:jc w:val="center"/>
              <w:rPr>
                <w:sz w:val="12"/>
                <w:szCs w:val="12"/>
                <w:u w:val="thick"/>
              </w:rPr>
            </w:pPr>
          </w:p>
          <w:p w:rsidR="00B60709" w:rsidRPr="00C63DA6" w:rsidRDefault="00B60709" w:rsidP="00B60709">
            <w:pPr>
              <w:ind w:left="-90" w:right="-81"/>
              <w:jc w:val="center"/>
              <w:rPr>
                <w:b/>
                <w:u w:val="thick"/>
              </w:rPr>
            </w:pPr>
            <w:r>
              <w:rPr>
                <w:b/>
                <w:u w:val="thick"/>
              </w:rPr>
              <w:t>School</w:t>
            </w:r>
          </w:p>
          <w:p w:rsidR="00B60709" w:rsidRPr="00AD6F43" w:rsidRDefault="00B60709" w:rsidP="00B60709">
            <w:pPr>
              <w:jc w:val="center"/>
              <w:rPr>
                <w:b/>
                <w:sz w:val="12"/>
                <w:szCs w:val="12"/>
                <w:u w:val="thick"/>
              </w:rPr>
            </w:pPr>
            <w:r>
              <w:rPr>
                <w:b/>
                <w:u w:val="thick"/>
              </w:rPr>
              <w:t>Hours</w:t>
            </w:r>
          </w:p>
        </w:tc>
      </w:tr>
      <w:tr w:rsidR="00B60709" w:rsidTr="00C775DC">
        <w:trPr>
          <w:trHeight w:val="621"/>
        </w:trPr>
        <w:tc>
          <w:tcPr>
            <w:tcW w:w="1440" w:type="dxa"/>
          </w:tcPr>
          <w:p w:rsidR="00B60709" w:rsidRDefault="00B60709" w:rsidP="00B60709">
            <w:pPr>
              <w:ind w:left="-90" w:right="-81"/>
              <w:jc w:val="center"/>
            </w:pPr>
            <w:r>
              <w:t>15 Days-6 Mos</w:t>
            </w:r>
          </w:p>
        </w:tc>
        <w:tc>
          <w:tcPr>
            <w:tcW w:w="1620" w:type="dxa"/>
          </w:tcPr>
          <w:p w:rsidR="00B60709" w:rsidRDefault="00B60709" w:rsidP="00B60709">
            <w:pPr>
              <w:jc w:val="center"/>
            </w:pPr>
            <w:r>
              <w:t>2 Hrs</w:t>
            </w:r>
          </w:p>
        </w:tc>
        <w:tc>
          <w:tcPr>
            <w:tcW w:w="1620" w:type="dxa"/>
          </w:tcPr>
          <w:p w:rsidR="00B60709" w:rsidRDefault="00B60709" w:rsidP="00B60709">
            <w:pPr>
              <w:jc w:val="center"/>
            </w:pPr>
            <w:r>
              <w:t>20 Min</w:t>
            </w:r>
          </w:p>
        </w:tc>
        <w:tc>
          <w:tcPr>
            <w:tcW w:w="1980" w:type="dxa"/>
          </w:tcPr>
          <w:p w:rsidR="00B60709" w:rsidRDefault="00B60709" w:rsidP="00B60709">
            <w:pPr>
              <w:jc w:val="center"/>
            </w:pPr>
            <w:r>
              <w:t>Balance of Time</w:t>
            </w:r>
          </w:p>
        </w:tc>
        <w:tc>
          <w:tcPr>
            <w:tcW w:w="1368" w:type="dxa"/>
          </w:tcPr>
          <w:p w:rsidR="00B60709" w:rsidRDefault="00B60709" w:rsidP="00B60709"/>
        </w:tc>
      </w:tr>
      <w:tr w:rsidR="00B60709" w:rsidTr="00C775DC">
        <w:trPr>
          <w:trHeight w:val="648"/>
        </w:trPr>
        <w:tc>
          <w:tcPr>
            <w:tcW w:w="1440" w:type="dxa"/>
          </w:tcPr>
          <w:p w:rsidR="00B60709" w:rsidRDefault="00B60709" w:rsidP="00B60709">
            <w:pPr>
              <w:ind w:left="-90" w:right="-81"/>
              <w:jc w:val="center"/>
            </w:pPr>
            <w:r>
              <w:t>7 Mos-2 Yrs</w:t>
            </w:r>
          </w:p>
        </w:tc>
        <w:tc>
          <w:tcPr>
            <w:tcW w:w="1620" w:type="dxa"/>
          </w:tcPr>
          <w:p w:rsidR="00B60709" w:rsidRDefault="00B60709" w:rsidP="00B60709">
            <w:pPr>
              <w:jc w:val="center"/>
            </w:pPr>
            <w:r>
              <w:t>4 Hrs</w:t>
            </w:r>
          </w:p>
        </w:tc>
        <w:tc>
          <w:tcPr>
            <w:tcW w:w="1620" w:type="dxa"/>
          </w:tcPr>
          <w:p w:rsidR="00B60709" w:rsidRDefault="00B60709" w:rsidP="00B60709">
            <w:pPr>
              <w:jc w:val="center"/>
            </w:pPr>
            <w:r>
              <w:t>2 Hrs</w:t>
            </w:r>
          </w:p>
        </w:tc>
        <w:tc>
          <w:tcPr>
            <w:tcW w:w="1980" w:type="dxa"/>
          </w:tcPr>
          <w:p w:rsidR="00B60709" w:rsidRDefault="00B60709" w:rsidP="00B60709">
            <w:pPr>
              <w:jc w:val="center"/>
            </w:pPr>
            <w:r>
              <w:t>Balance of Time</w:t>
            </w:r>
          </w:p>
        </w:tc>
        <w:tc>
          <w:tcPr>
            <w:tcW w:w="1368" w:type="dxa"/>
          </w:tcPr>
          <w:p w:rsidR="00B60709" w:rsidRDefault="00B60709" w:rsidP="00B60709"/>
        </w:tc>
      </w:tr>
      <w:tr w:rsidR="00B60709" w:rsidTr="00C775DC">
        <w:trPr>
          <w:trHeight w:val="654"/>
        </w:trPr>
        <w:tc>
          <w:tcPr>
            <w:tcW w:w="1440" w:type="dxa"/>
            <w:tcBorders>
              <w:bottom w:val="single" w:sz="12" w:space="0" w:color="auto"/>
            </w:tcBorders>
          </w:tcPr>
          <w:p w:rsidR="00B60709" w:rsidRDefault="00B60709" w:rsidP="00B60709">
            <w:pPr>
              <w:ind w:left="-90" w:right="-81"/>
              <w:jc w:val="center"/>
            </w:pPr>
            <w:r>
              <w:t>3-5 Yrs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B60709" w:rsidRDefault="00B60709" w:rsidP="00B60709">
            <w:pPr>
              <w:jc w:val="center"/>
            </w:pPr>
            <w:r>
              <w:t>5 Hrs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B60709" w:rsidRDefault="00B60709" w:rsidP="00B60709">
            <w:pPr>
              <w:jc w:val="center"/>
            </w:pPr>
            <w:r>
              <w:t>3 Hrs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B60709" w:rsidRDefault="00B60709" w:rsidP="00E1080A">
            <w:pPr>
              <w:jc w:val="center"/>
            </w:pPr>
            <w:r>
              <w:t>1 Hr</w:t>
            </w:r>
          </w:p>
        </w:tc>
        <w:tc>
          <w:tcPr>
            <w:tcW w:w="1368" w:type="dxa"/>
            <w:tcBorders>
              <w:bottom w:val="single" w:sz="12" w:space="0" w:color="auto"/>
            </w:tcBorders>
          </w:tcPr>
          <w:p w:rsidR="00B60709" w:rsidRDefault="00B60709" w:rsidP="00B60709">
            <w:pPr>
              <w:jc w:val="center"/>
            </w:pPr>
            <w:r>
              <w:t>On School Days: 1 Hr</w:t>
            </w:r>
          </w:p>
        </w:tc>
      </w:tr>
      <w:tr w:rsidR="00B60709" w:rsidTr="00C775DC">
        <w:trPr>
          <w:trHeight w:val="1158"/>
        </w:trPr>
        <w:tc>
          <w:tcPr>
            <w:tcW w:w="1440" w:type="dxa"/>
            <w:tcBorders>
              <w:bottom w:val="nil"/>
            </w:tcBorders>
          </w:tcPr>
          <w:p w:rsidR="00B60709" w:rsidRDefault="00B60709" w:rsidP="00B60709">
            <w:pPr>
              <w:ind w:left="-90" w:right="-81"/>
              <w:jc w:val="center"/>
            </w:pPr>
            <w:r>
              <w:t>6-8 Yrs</w:t>
            </w:r>
          </w:p>
          <w:p w:rsidR="00B60709" w:rsidRDefault="00B60709" w:rsidP="00B60709">
            <w:pPr>
              <w:jc w:val="center"/>
            </w:pPr>
          </w:p>
          <w:p w:rsidR="00B60709" w:rsidRDefault="00B60709" w:rsidP="00B60709">
            <w:pPr>
              <w:jc w:val="center"/>
            </w:pPr>
          </w:p>
          <w:p w:rsidR="00B60709" w:rsidRDefault="00B60709" w:rsidP="00B60709">
            <w:pPr>
              <w:jc w:val="center"/>
            </w:pPr>
          </w:p>
        </w:tc>
        <w:tc>
          <w:tcPr>
            <w:tcW w:w="1620" w:type="dxa"/>
            <w:tcBorders>
              <w:bottom w:val="nil"/>
            </w:tcBorders>
          </w:tcPr>
          <w:p w:rsidR="00B60709" w:rsidRDefault="00B60709" w:rsidP="00B60709">
            <w:pPr>
              <w:jc w:val="center"/>
            </w:pPr>
            <w:r>
              <w:t xml:space="preserve">On School Days: </w:t>
            </w:r>
            <w:r w:rsidR="00C775DC">
              <w:t>7</w:t>
            </w:r>
            <w:r>
              <w:t xml:space="preserve"> Hrs</w:t>
            </w:r>
          </w:p>
          <w:p w:rsidR="00B60709" w:rsidRDefault="00B60709" w:rsidP="00B60709"/>
        </w:tc>
        <w:tc>
          <w:tcPr>
            <w:tcW w:w="1620" w:type="dxa"/>
            <w:tcBorders>
              <w:bottom w:val="nil"/>
            </w:tcBorders>
          </w:tcPr>
          <w:p w:rsidR="00B60709" w:rsidRDefault="00B60709" w:rsidP="00B60709">
            <w:pPr>
              <w:jc w:val="center"/>
            </w:pPr>
            <w:r>
              <w:t>On School Days: 4 Hrs</w:t>
            </w:r>
          </w:p>
          <w:p w:rsidR="00B60709" w:rsidRDefault="00B60709" w:rsidP="00B60709"/>
        </w:tc>
        <w:tc>
          <w:tcPr>
            <w:tcW w:w="1980" w:type="dxa"/>
            <w:tcBorders>
              <w:bottom w:val="nil"/>
            </w:tcBorders>
          </w:tcPr>
          <w:p w:rsidR="00B60709" w:rsidRPr="008B6F89" w:rsidRDefault="00B60709" w:rsidP="00B60709">
            <w:pPr>
              <w:jc w:val="center"/>
              <w:rPr>
                <w:b/>
                <w:sz w:val="18"/>
                <w:szCs w:val="18"/>
              </w:rPr>
            </w:pPr>
            <w:r>
              <w:t>On School Days or Non School Days: 1 Hr</w:t>
            </w:r>
          </w:p>
        </w:tc>
        <w:tc>
          <w:tcPr>
            <w:tcW w:w="1368" w:type="dxa"/>
            <w:tcBorders>
              <w:bottom w:val="nil"/>
            </w:tcBorders>
          </w:tcPr>
          <w:p w:rsidR="00B60709" w:rsidRDefault="00B60709" w:rsidP="00B60709">
            <w:pPr>
              <w:jc w:val="center"/>
            </w:pPr>
            <w:r>
              <w:t>On School Days: 3 Hrs</w:t>
            </w:r>
          </w:p>
        </w:tc>
      </w:tr>
      <w:tr w:rsidR="00B60709" w:rsidTr="00C775DC">
        <w:trPr>
          <w:trHeight w:val="945"/>
        </w:trPr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B60709" w:rsidRDefault="00B60709" w:rsidP="00B60709">
            <w:pPr>
              <w:ind w:left="-90" w:right="-81"/>
              <w:jc w:val="center"/>
            </w:pPr>
          </w:p>
        </w:tc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:rsidR="00B60709" w:rsidRDefault="00B60709" w:rsidP="00B60709">
            <w:pPr>
              <w:jc w:val="center"/>
            </w:pPr>
            <w:r>
              <w:t xml:space="preserve">On Non-School Days: </w:t>
            </w:r>
            <w:r w:rsidR="00C775DC">
              <w:t>8</w:t>
            </w:r>
            <w:r>
              <w:t xml:space="preserve"> Hrs</w:t>
            </w:r>
          </w:p>
          <w:p w:rsidR="00B60709" w:rsidRDefault="00B60709" w:rsidP="00B60709"/>
        </w:tc>
        <w:tc>
          <w:tcPr>
            <w:tcW w:w="1620" w:type="dxa"/>
            <w:tcBorders>
              <w:top w:val="nil"/>
              <w:bottom w:val="single" w:sz="12" w:space="0" w:color="auto"/>
            </w:tcBorders>
          </w:tcPr>
          <w:p w:rsidR="00B60709" w:rsidRDefault="00B60709" w:rsidP="00B60709">
            <w:pPr>
              <w:jc w:val="center"/>
            </w:pPr>
            <w:r>
              <w:t>On Non-School Days: 6 Hrs</w:t>
            </w:r>
          </w:p>
          <w:p w:rsidR="00B60709" w:rsidRDefault="00B60709" w:rsidP="00B60709">
            <w:pPr>
              <w:ind w:left="-90" w:right="-81"/>
              <w:jc w:val="center"/>
            </w:pP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</w:tcPr>
          <w:p w:rsidR="00B60709" w:rsidRDefault="00B60709" w:rsidP="00B60709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single" w:sz="12" w:space="0" w:color="auto"/>
            </w:tcBorders>
          </w:tcPr>
          <w:p w:rsidR="00B60709" w:rsidRDefault="00B60709" w:rsidP="00B60709">
            <w:pPr>
              <w:jc w:val="both"/>
            </w:pPr>
          </w:p>
        </w:tc>
      </w:tr>
      <w:tr w:rsidR="00B60709" w:rsidTr="00C775DC">
        <w:trPr>
          <w:trHeight w:val="1140"/>
        </w:trPr>
        <w:tc>
          <w:tcPr>
            <w:tcW w:w="1440" w:type="dxa"/>
            <w:tcBorders>
              <w:bottom w:val="nil"/>
            </w:tcBorders>
          </w:tcPr>
          <w:p w:rsidR="00B60709" w:rsidRDefault="00B60709" w:rsidP="00B60709">
            <w:pPr>
              <w:ind w:left="-90" w:right="-81"/>
              <w:jc w:val="center"/>
            </w:pPr>
            <w:r>
              <w:t>9-15 Yrs</w:t>
            </w:r>
          </w:p>
        </w:tc>
        <w:tc>
          <w:tcPr>
            <w:tcW w:w="1620" w:type="dxa"/>
            <w:tcBorders>
              <w:bottom w:val="nil"/>
            </w:tcBorders>
          </w:tcPr>
          <w:p w:rsidR="00B60709" w:rsidRDefault="00B60709" w:rsidP="00B60709">
            <w:pPr>
              <w:jc w:val="center"/>
            </w:pPr>
            <w:r>
              <w:t>9 Hrs</w:t>
            </w:r>
          </w:p>
        </w:tc>
        <w:tc>
          <w:tcPr>
            <w:tcW w:w="1620" w:type="dxa"/>
            <w:tcBorders>
              <w:bottom w:val="nil"/>
            </w:tcBorders>
          </w:tcPr>
          <w:p w:rsidR="00B60709" w:rsidRDefault="00B60709" w:rsidP="00B60709">
            <w:pPr>
              <w:jc w:val="center"/>
            </w:pPr>
            <w:r>
              <w:t>On School Days: 5 Hrs</w:t>
            </w:r>
          </w:p>
          <w:p w:rsidR="00B60709" w:rsidRDefault="00B60709" w:rsidP="00B60709">
            <w:pPr>
              <w:jc w:val="center"/>
            </w:pPr>
          </w:p>
        </w:tc>
        <w:tc>
          <w:tcPr>
            <w:tcW w:w="1980" w:type="dxa"/>
            <w:tcBorders>
              <w:bottom w:val="nil"/>
            </w:tcBorders>
          </w:tcPr>
          <w:p w:rsidR="00B60709" w:rsidRPr="008B6F89" w:rsidRDefault="00B60709" w:rsidP="00B60709">
            <w:pPr>
              <w:jc w:val="center"/>
              <w:rPr>
                <w:sz w:val="18"/>
                <w:szCs w:val="18"/>
              </w:rPr>
            </w:pPr>
            <w:r>
              <w:t>On School Days or Non School Days: 1 Hr</w:t>
            </w:r>
          </w:p>
        </w:tc>
        <w:tc>
          <w:tcPr>
            <w:tcW w:w="1368" w:type="dxa"/>
            <w:tcBorders>
              <w:bottom w:val="nil"/>
            </w:tcBorders>
          </w:tcPr>
          <w:p w:rsidR="00B60709" w:rsidRDefault="00B60709" w:rsidP="00B60709">
            <w:pPr>
              <w:jc w:val="center"/>
            </w:pPr>
            <w:r>
              <w:t>On School Days: 3 Hrs</w:t>
            </w:r>
          </w:p>
        </w:tc>
      </w:tr>
      <w:tr w:rsidR="00B60709" w:rsidTr="00C775DC">
        <w:trPr>
          <w:trHeight w:val="915"/>
        </w:trPr>
        <w:tc>
          <w:tcPr>
            <w:tcW w:w="1440" w:type="dxa"/>
            <w:tcBorders>
              <w:top w:val="nil"/>
            </w:tcBorders>
          </w:tcPr>
          <w:p w:rsidR="00B60709" w:rsidRDefault="00B60709" w:rsidP="00B60709">
            <w:pPr>
              <w:ind w:left="-90" w:right="-81"/>
              <w:jc w:val="center"/>
            </w:pPr>
          </w:p>
        </w:tc>
        <w:tc>
          <w:tcPr>
            <w:tcW w:w="1620" w:type="dxa"/>
            <w:tcBorders>
              <w:top w:val="nil"/>
            </w:tcBorders>
          </w:tcPr>
          <w:p w:rsidR="00B60709" w:rsidRDefault="00B60709" w:rsidP="00B60709">
            <w:pPr>
              <w:jc w:val="center"/>
            </w:pPr>
          </w:p>
        </w:tc>
        <w:tc>
          <w:tcPr>
            <w:tcW w:w="1620" w:type="dxa"/>
            <w:tcBorders>
              <w:top w:val="nil"/>
            </w:tcBorders>
          </w:tcPr>
          <w:p w:rsidR="00B60709" w:rsidRDefault="00B60709" w:rsidP="00B60709">
            <w:pPr>
              <w:jc w:val="center"/>
            </w:pPr>
            <w:r>
              <w:t>On Non-School Days: 7 Hrs</w:t>
            </w:r>
          </w:p>
        </w:tc>
        <w:tc>
          <w:tcPr>
            <w:tcW w:w="1980" w:type="dxa"/>
            <w:tcBorders>
              <w:top w:val="nil"/>
            </w:tcBorders>
          </w:tcPr>
          <w:p w:rsidR="00B60709" w:rsidRDefault="00B60709" w:rsidP="00B60709"/>
        </w:tc>
        <w:tc>
          <w:tcPr>
            <w:tcW w:w="1368" w:type="dxa"/>
            <w:tcBorders>
              <w:top w:val="nil"/>
            </w:tcBorders>
          </w:tcPr>
          <w:p w:rsidR="00B60709" w:rsidRDefault="00B60709" w:rsidP="00B60709"/>
        </w:tc>
      </w:tr>
    </w:tbl>
    <w:p w:rsidR="00566851" w:rsidRPr="00566851" w:rsidRDefault="00566851" w:rsidP="00430D0F"/>
    <w:p w:rsidR="00566851" w:rsidRPr="00566851" w:rsidRDefault="00566851" w:rsidP="00566851">
      <w:pPr>
        <w:ind w:left="1440" w:hanging="720"/>
      </w:pPr>
      <w:r w:rsidRPr="00566851">
        <w:t>b)</w:t>
      </w:r>
      <w:r w:rsidRPr="00566851">
        <w:tab/>
      </w:r>
      <w:r w:rsidR="008B6F89" w:rsidRPr="00566851">
        <w:t xml:space="preserve">Requirements </w:t>
      </w:r>
      <w:r w:rsidR="008B6F89">
        <w:t>for</w:t>
      </w:r>
      <w:r w:rsidR="008B6F89" w:rsidRPr="00566851">
        <w:t xml:space="preserve"> School Hours</w:t>
      </w:r>
      <w:r w:rsidRPr="00566851">
        <w:t xml:space="preserve">  </w:t>
      </w:r>
    </w:p>
    <w:p w:rsidR="00566851" w:rsidRPr="00566851" w:rsidRDefault="00566851" w:rsidP="00430D0F"/>
    <w:p w:rsidR="00566851" w:rsidRPr="00566851" w:rsidRDefault="00566851" w:rsidP="00566851">
      <w:pPr>
        <w:ind w:left="2160" w:hanging="720"/>
      </w:pPr>
      <w:r w:rsidRPr="00566851">
        <w:t>1)</w:t>
      </w:r>
      <w:r w:rsidRPr="00566851">
        <w:tab/>
      </w:r>
      <w:r w:rsidR="008B6F89">
        <w:t>The e</w:t>
      </w:r>
      <w:r w:rsidRPr="00566851">
        <w:t xml:space="preserve">mployer </w:t>
      </w:r>
      <w:r w:rsidR="008B6F89">
        <w:t>shall</w:t>
      </w:r>
      <w:r w:rsidRPr="00566851">
        <w:t xml:space="preserve"> provide </w:t>
      </w:r>
      <w:r w:rsidR="008B6F89">
        <w:t xml:space="preserve">a </w:t>
      </w:r>
      <w:r w:rsidRPr="00566851">
        <w:t>studio teacher</w:t>
      </w:r>
      <w:r w:rsidR="008B6F89">
        <w:t xml:space="preserve"> or teachers</w:t>
      </w:r>
      <w:r w:rsidRPr="00566851">
        <w:t xml:space="preserve"> to fulfill school hour requirements by age group</w:t>
      </w:r>
      <w:r w:rsidR="00EF1BEC" w:rsidRPr="00975B63">
        <w:t xml:space="preserve"> on school days when the child performer is not otherwise receiving educational instruction</w:t>
      </w:r>
      <w:r w:rsidR="00EF1BEC">
        <w:t>.  The employer shall</w:t>
      </w:r>
      <w:r w:rsidR="00EF1BEC" w:rsidRPr="00975B63">
        <w:t xml:space="preserve"> set aside a clean, well-lit place where </w:t>
      </w:r>
      <w:r w:rsidR="00EF1BEC">
        <w:t>the</w:t>
      </w:r>
      <w:r w:rsidR="00EF1BEC" w:rsidRPr="00975B63">
        <w:t xml:space="preserve"> instruction can take place</w:t>
      </w:r>
      <w:r w:rsidRPr="00566851">
        <w:t xml:space="preserve">;  </w:t>
      </w:r>
    </w:p>
    <w:p w:rsidR="00566851" w:rsidRPr="00566851" w:rsidRDefault="00566851" w:rsidP="00430D0F"/>
    <w:p w:rsidR="00EF1BEC" w:rsidRDefault="00EF1BEC" w:rsidP="00EF1BEC">
      <w:pPr>
        <w:widowControl w:val="0"/>
        <w:autoSpaceDE w:val="0"/>
        <w:autoSpaceDN w:val="0"/>
        <w:adjustRightInd w:val="0"/>
        <w:ind w:left="2160" w:hanging="720"/>
      </w:pPr>
      <w:r w:rsidRPr="00975B63">
        <w:t>2)</w:t>
      </w:r>
      <w:r>
        <w:tab/>
      </w:r>
      <w:r w:rsidRPr="00975B63">
        <w:t xml:space="preserve">A studio teacher, retained by the </w:t>
      </w:r>
      <w:r>
        <w:t>e</w:t>
      </w:r>
      <w:r w:rsidRPr="00975B63">
        <w:t xml:space="preserve">mployer, shall provide the following services: </w:t>
      </w:r>
    </w:p>
    <w:p w:rsidR="00EF1BEC" w:rsidRPr="00975B63" w:rsidRDefault="00EF1BEC" w:rsidP="00EF1BEC">
      <w:pPr>
        <w:widowControl w:val="0"/>
        <w:autoSpaceDE w:val="0"/>
        <w:autoSpaceDN w:val="0"/>
        <w:adjustRightInd w:val="0"/>
      </w:pPr>
    </w:p>
    <w:p w:rsidR="00EF1BEC" w:rsidRDefault="00EF1BEC" w:rsidP="00EF1BEC">
      <w:pPr>
        <w:widowControl w:val="0"/>
        <w:autoSpaceDE w:val="0"/>
        <w:autoSpaceDN w:val="0"/>
        <w:adjustRightInd w:val="0"/>
        <w:ind w:left="2880" w:hanging="720"/>
      </w:pPr>
      <w:r w:rsidRPr="00975B63">
        <w:t>A)</w:t>
      </w:r>
      <w:r>
        <w:tab/>
      </w:r>
      <w:r w:rsidRPr="00975B63">
        <w:t>Educational</w:t>
      </w:r>
      <w:r w:rsidR="00301AC2">
        <w:t>ly</w:t>
      </w:r>
      <w:r w:rsidRPr="00975B63">
        <w:t xml:space="preserve"> appropriate instruction for a child performer if employment, including performance and rehearsals, interferes with education requirements; </w:t>
      </w:r>
    </w:p>
    <w:p w:rsidR="00EF1BEC" w:rsidRPr="00975B63" w:rsidRDefault="00EF1BEC" w:rsidP="00430D0F">
      <w:pPr>
        <w:widowControl w:val="0"/>
        <w:autoSpaceDE w:val="0"/>
        <w:autoSpaceDN w:val="0"/>
        <w:adjustRightInd w:val="0"/>
      </w:pPr>
    </w:p>
    <w:p w:rsidR="00EF1BEC" w:rsidRDefault="00EF1BEC" w:rsidP="00EF1BEC">
      <w:pPr>
        <w:widowControl w:val="0"/>
        <w:autoSpaceDE w:val="0"/>
        <w:autoSpaceDN w:val="0"/>
        <w:adjustRightInd w:val="0"/>
        <w:ind w:left="2880" w:hanging="720"/>
      </w:pPr>
      <w:r w:rsidRPr="00975B63">
        <w:t>B)</w:t>
      </w:r>
      <w:r>
        <w:tab/>
      </w:r>
      <w:r w:rsidR="00BC3AAA">
        <w:t>For each child performer employed, a written report to the child perfomer's parents or legal guardians of subject</w:t>
      </w:r>
      <w:r w:rsidR="00473E5B">
        <w:t>s</w:t>
      </w:r>
      <w:r w:rsidR="00BC3AAA">
        <w:t xml:space="preserve"> covered and the number of hours and dates of attendance.</w:t>
      </w:r>
    </w:p>
    <w:p w:rsidR="00EF1BEC" w:rsidRPr="00975B63" w:rsidRDefault="00EF1BEC" w:rsidP="00430D0F">
      <w:pPr>
        <w:widowControl w:val="0"/>
        <w:autoSpaceDE w:val="0"/>
        <w:autoSpaceDN w:val="0"/>
        <w:adjustRightInd w:val="0"/>
      </w:pPr>
    </w:p>
    <w:p w:rsidR="00EF1BEC" w:rsidRDefault="00EF1BEC" w:rsidP="00EF1BEC">
      <w:pPr>
        <w:widowControl w:val="0"/>
        <w:autoSpaceDE w:val="0"/>
        <w:autoSpaceDN w:val="0"/>
        <w:adjustRightInd w:val="0"/>
        <w:ind w:left="2880" w:hanging="720"/>
      </w:pPr>
      <w:r w:rsidRPr="00975B63">
        <w:t>C)</w:t>
      </w:r>
      <w:r>
        <w:tab/>
      </w:r>
      <w:r w:rsidRPr="00975B63">
        <w:t xml:space="preserve">Manage recreational activity, meals and rest periods during non-school days; </w:t>
      </w:r>
    </w:p>
    <w:p w:rsidR="00EF1BEC" w:rsidRPr="00975B63" w:rsidRDefault="00EF1BEC" w:rsidP="00430D0F">
      <w:pPr>
        <w:widowControl w:val="0"/>
        <w:autoSpaceDE w:val="0"/>
        <w:autoSpaceDN w:val="0"/>
        <w:adjustRightInd w:val="0"/>
      </w:pPr>
    </w:p>
    <w:p w:rsidR="00EF1BEC" w:rsidRDefault="00EF1BEC" w:rsidP="00EF1BEC">
      <w:pPr>
        <w:widowControl w:val="0"/>
        <w:autoSpaceDE w:val="0"/>
        <w:autoSpaceDN w:val="0"/>
        <w:adjustRightInd w:val="0"/>
        <w:ind w:left="1440" w:firstLine="720"/>
      </w:pPr>
      <w:r w:rsidRPr="00975B63">
        <w:t>D)</w:t>
      </w:r>
      <w:r>
        <w:tab/>
        <w:t>A</w:t>
      </w:r>
      <w:r w:rsidRPr="00975B63">
        <w:t>ge-appropriate activity for non-school age children; and</w:t>
      </w:r>
    </w:p>
    <w:p w:rsidR="00EF1BEC" w:rsidRPr="00975B63" w:rsidRDefault="00EF1BEC" w:rsidP="00430D0F">
      <w:pPr>
        <w:widowControl w:val="0"/>
        <w:autoSpaceDE w:val="0"/>
        <w:autoSpaceDN w:val="0"/>
        <w:adjustRightInd w:val="0"/>
      </w:pPr>
    </w:p>
    <w:p w:rsidR="00EF1BEC" w:rsidRPr="00975B63" w:rsidRDefault="00EF1BEC" w:rsidP="007D1277">
      <w:pPr>
        <w:widowControl w:val="0"/>
        <w:autoSpaceDE w:val="0"/>
        <w:autoSpaceDN w:val="0"/>
        <w:adjustRightInd w:val="0"/>
        <w:ind w:left="2880" w:hanging="720"/>
      </w:pPr>
      <w:r w:rsidRPr="00975B63">
        <w:t>E)</w:t>
      </w:r>
      <w:r>
        <w:tab/>
      </w:r>
      <w:r w:rsidRPr="00975B63">
        <w:t xml:space="preserve">Complement </w:t>
      </w:r>
      <w:r w:rsidR="007D1277">
        <w:t xml:space="preserve">and provide </w:t>
      </w:r>
      <w:r w:rsidRPr="00975B63">
        <w:t>supervision as needed during school days</w:t>
      </w:r>
      <w:r w:rsidR="007D1277">
        <w:t xml:space="preserve"> and non-school days</w:t>
      </w:r>
      <w:r w:rsidR="00E1080A">
        <w:t>;</w:t>
      </w:r>
    </w:p>
    <w:p w:rsidR="00EF1BEC" w:rsidRPr="00975B63" w:rsidRDefault="00EF1BEC" w:rsidP="00EF1BEC">
      <w:pPr>
        <w:widowControl w:val="0"/>
        <w:autoSpaceDE w:val="0"/>
        <w:autoSpaceDN w:val="0"/>
        <w:adjustRightInd w:val="0"/>
      </w:pPr>
    </w:p>
    <w:p w:rsidR="00EF1BEC" w:rsidRPr="00975B63" w:rsidRDefault="00EF1BEC" w:rsidP="00EF1B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975B63">
        <w:t xml:space="preserve">School hours may only take place between 7 a.m. and 4 p.m.; </w:t>
      </w:r>
    </w:p>
    <w:p w:rsidR="00EF1BEC" w:rsidRPr="00975B63" w:rsidRDefault="00EF1BEC" w:rsidP="00EF1BEC">
      <w:pPr>
        <w:widowControl w:val="0"/>
        <w:autoSpaceDE w:val="0"/>
        <w:autoSpaceDN w:val="0"/>
        <w:adjustRightInd w:val="0"/>
      </w:pPr>
    </w:p>
    <w:p w:rsidR="00EF1BEC" w:rsidRPr="00975B63" w:rsidRDefault="00EF1BEC" w:rsidP="00EF1BEC">
      <w:pPr>
        <w:widowControl w:val="0"/>
        <w:autoSpaceDE w:val="0"/>
        <w:autoSpaceDN w:val="0"/>
        <w:adjustRightInd w:val="0"/>
        <w:ind w:left="2160" w:hanging="720"/>
      </w:pPr>
      <w:r w:rsidRPr="00975B63">
        <w:t>4)</w:t>
      </w:r>
      <w:bookmarkStart w:id="0" w:name="_Hlk60724316"/>
      <w:r>
        <w:tab/>
      </w:r>
      <w:r w:rsidRPr="00975B63">
        <w:t>Materials needed for school</w:t>
      </w:r>
      <w:r>
        <w:t>ing</w:t>
      </w:r>
      <w:r w:rsidRPr="00975B63">
        <w:t>, such as laptops and supplies</w:t>
      </w:r>
      <w:r>
        <w:t>,</w:t>
      </w:r>
      <w:r w:rsidRPr="00975B63">
        <w:t xml:space="preserve"> shall be provided by parents or legal guardians. </w:t>
      </w:r>
      <w:r w:rsidR="00BC3AAA">
        <w:t xml:space="preserve"> If </w:t>
      </w:r>
      <w:r w:rsidR="007D1277">
        <w:t xml:space="preserve">a child performer lacks necessary </w:t>
      </w:r>
      <w:r w:rsidRPr="00975B63">
        <w:t xml:space="preserve">supplies, </w:t>
      </w:r>
      <w:r>
        <w:t xml:space="preserve">the </w:t>
      </w:r>
      <w:r w:rsidRPr="00975B63">
        <w:t xml:space="preserve">employer must provide supplies to ensure </w:t>
      </w:r>
      <w:r w:rsidR="007D1277">
        <w:t xml:space="preserve">instruction </w:t>
      </w:r>
      <w:r w:rsidRPr="00975B63">
        <w:t>can take place</w:t>
      </w:r>
      <w:r>
        <w:t>;</w:t>
      </w:r>
      <w:r w:rsidR="00E1080A">
        <w:t xml:space="preserve"> and</w:t>
      </w:r>
    </w:p>
    <w:bookmarkEnd w:id="0"/>
    <w:p w:rsidR="00EF1BEC" w:rsidRPr="00975B63" w:rsidRDefault="00EF1BEC" w:rsidP="00EF1BEC">
      <w:pPr>
        <w:widowControl w:val="0"/>
        <w:autoSpaceDE w:val="0"/>
        <w:autoSpaceDN w:val="0"/>
        <w:adjustRightInd w:val="0"/>
      </w:pPr>
    </w:p>
    <w:p w:rsidR="00EF1BEC" w:rsidRPr="00975B63" w:rsidRDefault="00EF1BEC" w:rsidP="00EF1BEC">
      <w:pPr>
        <w:widowControl w:val="0"/>
        <w:autoSpaceDE w:val="0"/>
        <w:autoSpaceDN w:val="0"/>
        <w:adjustRightInd w:val="0"/>
        <w:ind w:left="2160" w:hanging="720"/>
      </w:pPr>
      <w:r w:rsidRPr="00975B63">
        <w:t>5)</w:t>
      </w:r>
      <w:r>
        <w:tab/>
      </w:r>
      <w:r w:rsidRPr="00975B63">
        <w:t xml:space="preserve">Additional Guidelines </w:t>
      </w:r>
      <w:r>
        <w:t>for the Employer to A</w:t>
      </w:r>
      <w:r w:rsidRPr="00975B63">
        <w:t xml:space="preserve">chieve School Hours </w:t>
      </w:r>
      <w:r>
        <w:t>R</w:t>
      </w:r>
      <w:r w:rsidRPr="00975B63">
        <w:t>equirements</w:t>
      </w:r>
    </w:p>
    <w:p w:rsidR="00EF1BEC" w:rsidRPr="00975B63" w:rsidRDefault="00EF1BEC" w:rsidP="00EF1BEC">
      <w:pPr>
        <w:widowControl w:val="0"/>
        <w:autoSpaceDE w:val="0"/>
        <w:autoSpaceDN w:val="0"/>
        <w:adjustRightInd w:val="0"/>
      </w:pPr>
    </w:p>
    <w:p w:rsidR="00EF1BEC" w:rsidRDefault="00EF1BEC" w:rsidP="00EF1BEC">
      <w:pPr>
        <w:widowControl w:val="0"/>
        <w:autoSpaceDE w:val="0"/>
        <w:autoSpaceDN w:val="0"/>
        <w:adjustRightInd w:val="0"/>
        <w:ind w:left="2880" w:hanging="720"/>
      </w:pPr>
      <w:r w:rsidRPr="00975B63">
        <w:t>A)</w:t>
      </w:r>
      <w:r>
        <w:tab/>
      </w:r>
      <w:r w:rsidR="00F962E4">
        <w:t>The child performer must receive at least one hour of school time per school day.  However, if the full school time requirement is not met on a particular school day due to the production schedule, the employer may have the child performer make up the difference on other work days, provided that the following requirements are met:</w:t>
      </w:r>
    </w:p>
    <w:p w:rsidR="00F962E4" w:rsidRDefault="00F962E4" w:rsidP="00430D0F">
      <w:pPr>
        <w:widowControl w:val="0"/>
        <w:autoSpaceDE w:val="0"/>
        <w:autoSpaceDN w:val="0"/>
        <w:adjustRightInd w:val="0"/>
      </w:pPr>
    </w:p>
    <w:p w:rsidR="00F962E4" w:rsidRDefault="00F962E4" w:rsidP="00F962E4">
      <w:pPr>
        <w:widowControl w:val="0"/>
        <w:autoSpaceDE w:val="0"/>
        <w:autoSpaceDN w:val="0"/>
        <w:adjustRightInd w:val="0"/>
        <w:ind w:left="3600" w:hanging="720"/>
      </w:pPr>
      <w:r>
        <w:t>i</w:t>
      </w:r>
      <w:r w:rsidR="005219BE">
        <w:t>)</w:t>
      </w:r>
      <w:r>
        <w:tab/>
        <w:t>The studio teacher must approve the make-up schedule;</w:t>
      </w:r>
    </w:p>
    <w:p w:rsidR="00F962E4" w:rsidRDefault="00F962E4" w:rsidP="00430D0F">
      <w:pPr>
        <w:widowControl w:val="0"/>
        <w:autoSpaceDE w:val="0"/>
        <w:autoSpaceDN w:val="0"/>
        <w:adjustRightInd w:val="0"/>
      </w:pPr>
    </w:p>
    <w:p w:rsidR="00F962E4" w:rsidRDefault="00F962E4" w:rsidP="00F962E4">
      <w:pPr>
        <w:widowControl w:val="0"/>
        <w:autoSpaceDE w:val="0"/>
        <w:autoSpaceDN w:val="0"/>
        <w:adjustRightInd w:val="0"/>
        <w:ind w:left="3600" w:hanging="720"/>
      </w:pPr>
      <w:r>
        <w:t>ii</w:t>
      </w:r>
      <w:r w:rsidR="005219BE">
        <w:t>)</w:t>
      </w:r>
      <w:r>
        <w:tab/>
        <w:t>The make-up school hours must be made up within one week before or after the day of the missed school hours;</w:t>
      </w:r>
    </w:p>
    <w:p w:rsidR="00F962E4" w:rsidRDefault="00F962E4" w:rsidP="00430D0F">
      <w:pPr>
        <w:widowControl w:val="0"/>
        <w:autoSpaceDE w:val="0"/>
        <w:autoSpaceDN w:val="0"/>
        <w:adjustRightInd w:val="0"/>
      </w:pPr>
    </w:p>
    <w:p w:rsidR="00F962E4" w:rsidRDefault="00F962E4" w:rsidP="00F962E4">
      <w:pPr>
        <w:widowControl w:val="0"/>
        <w:autoSpaceDE w:val="0"/>
        <w:autoSpaceDN w:val="0"/>
        <w:adjustRightInd w:val="0"/>
        <w:ind w:left="3600" w:hanging="720"/>
      </w:pPr>
      <w:r>
        <w:t>iii</w:t>
      </w:r>
      <w:r w:rsidR="005219BE">
        <w:t>)</w:t>
      </w:r>
      <w:r>
        <w:tab/>
        <w:t>The child performer's maximum time at the employment site shall not exceed the total maximum allowable number of work and school hours combined as provided in subsection (a);</w:t>
      </w:r>
    </w:p>
    <w:p w:rsidR="00F962E4" w:rsidRDefault="00F962E4" w:rsidP="00430D0F">
      <w:pPr>
        <w:widowControl w:val="0"/>
        <w:autoSpaceDE w:val="0"/>
        <w:autoSpaceDN w:val="0"/>
        <w:adjustRightInd w:val="0"/>
      </w:pPr>
    </w:p>
    <w:p w:rsidR="00F962E4" w:rsidRDefault="00F962E4" w:rsidP="00F962E4">
      <w:pPr>
        <w:widowControl w:val="0"/>
        <w:autoSpaceDE w:val="0"/>
        <w:autoSpaceDN w:val="0"/>
        <w:adjustRightInd w:val="0"/>
        <w:ind w:left="3600" w:hanging="720"/>
      </w:pPr>
      <w:r>
        <w:lastRenderedPageBreak/>
        <w:t>iv</w:t>
      </w:r>
      <w:r w:rsidR="005219BE">
        <w:t>)</w:t>
      </w:r>
      <w:r>
        <w:tab/>
        <w:t>The employer may make up no more than 2 school hours on any given day, including non-filming days when the child performer is required to be on the employment site for rehears</w:t>
      </w:r>
      <w:r w:rsidR="000F0270">
        <w:t>a</w:t>
      </w:r>
      <w:r>
        <w:t>l or other preparations required outsid</w:t>
      </w:r>
      <w:r w:rsidR="000F0270">
        <w:t>e</w:t>
      </w:r>
      <w:r>
        <w:t xml:space="preserve"> of the actual performance with approv</w:t>
      </w:r>
      <w:r w:rsidR="000F0270">
        <w:t>a</w:t>
      </w:r>
      <w:r>
        <w:t>l of studio teacher;</w:t>
      </w:r>
    </w:p>
    <w:p w:rsidR="00F962E4" w:rsidRDefault="00F962E4" w:rsidP="00430D0F">
      <w:pPr>
        <w:widowControl w:val="0"/>
        <w:autoSpaceDE w:val="0"/>
        <w:autoSpaceDN w:val="0"/>
        <w:adjustRightInd w:val="0"/>
      </w:pPr>
    </w:p>
    <w:p w:rsidR="00F962E4" w:rsidRDefault="00F962E4" w:rsidP="00F962E4">
      <w:pPr>
        <w:widowControl w:val="0"/>
        <w:autoSpaceDE w:val="0"/>
        <w:autoSpaceDN w:val="0"/>
        <w:adjustRightInd w:val="0"/>
        <w:ind w:left="3600" w:hanging="720"/>
      </w:pPr>
      <w:r>
        <w:t>v</w:t>
      </w:r>
      <w:r w:rsidR="005219BE">
        <w:t>)</w:t>
      </w:r>
      <w:r>
        <w:tab/>
        <w:t>School hours cannot be made up during holidays observed by the child performer's family; and</w:t>
      </w:r>
    </w:p>
    <w:p w:rsidR="00F962E4" w:rsidRDefault="00F962E4" w:rsidP="00430D0F">
      <w:pPr>
        <w:widowControl w:val="0"/>
        <w:autoSpaceDE w:val="0"/>
        <w:autoSpaceDN w:val="0"/>
        <w:adjustRightInd w:val="0"/>
      </w:pPr>
    </w:p>
    <w:p w:rsidR="00F962E4" w:rsidRPr="00975B63" w:rsidRDefault="00F962E4" w:rsidP="00F962E4">
      <w:pPr>
        <w:widowControl w:val="0"/>
        <w:autoSpaceDE w:val="0"/>
        <w:autoSpaceDN w:val="0"/>
        <w:adjustRightInd w:val="0"/>
        <w:ind w:left="3600" w:hanging="720"/>
      </w:pPr>
      <w:r>
        <w:t>vi</w:t>
      </w:r>
      <w:r w:rsidR="005219BE">
        <w:t>)</w:t>
      </w:r>
      <w:r>
        <w:tab/>
        <w:t>The child performer may not perform and make up school hours in exce</w:t>
      </w:r>
      <w:r w:rsidR="000F0270">
        <w:t>s</w:t>
      </w:r>
      <w:r>
        <w:t>s of six days in a week.</w:t>
      </w:r>
    </w:p>
    <w:p w:rsidR="00EF1BEC" w:rsidRPr="00975B63" w:rsidRDefault="00EF1BEC" w:rsidP="00430D0F">
      <w:pPr>
        <w:widowControl w:val="0"/>
        <w:autoSpaceDE w:val="0"/>
        <w:autoSpaceDN w:val="0"/>
        <w:adjustRightInd w:val="0"/>
      </w:pPr>
    </w:p>
    <w:p w:rsidR="00EF1BEC" w:rsidRDefault="00566851" w:rsidP="00566851">
      <w:pPr>
        <w:ind w:left="1440" w:hanging="720"/>
      </w:pPr>
      <w:r w:rsidRPr="00566851">
        <w:t>c)</w:t>
      </w:r>
      <w:r w:rsidRPr="00566851">
        <w:tab/>
      </w:r>
      <w:r w:rsidR="00EF1BEC">
        <w:t>Staffing Requirements</w:t>
      </w:r>
    </w:p>
    <w:p w:rsidR="00566851" w:rsidRPr="00566851" w:rsidRDefault="00566851" w:rsidP="00EF1BEC">
      <w:pPr>
        <w:ind w:left="1440"/>
      </w:pPr>
      <w:r w:rsidRPr="00566851">
        <w:t>The employer shall adhere to the following staffing</w:t>
      </w:r>
      <w:r w:rsidR="00882633">
        <w:t xml:space="preserve"> requirements</w:t>
      </w:r>
      <w:r w:rsidRPr="00566851">
        <w:t xml:space="preserve">: </w:t>
      </w:r>
    </w:p>
    <w:p w:rsidR="00566851" w:rsidRPr="00566851" w:rsidRDefault="00566851" w:rsidP="00430D0F"/>
    <w:p w:rsidR="00566851" w:rsidRPr="00566851" w:rsidRDefault="00566851" w:rsidP="00566851">
      <w:pPr>
        <w:ind w:left="2160" w:hanging="720"/>
      </w:pPr>
      <w:r w:rsidRPr="00566851">
        <w:t>1)</w:t>
      </w:r>
      <w:r w:rsidRPr="00566851">
        <w:tab/>
      </w:r>
      <w:r w:rsidR="00EF1BEC">
        <w:t xml:space="preserve">A registered </w:t>
      </w:r>
      <w:r w:rsidRPr="00566851">
        <w:t>nurse shall be present for all rehearsals and performances when infants are on a set, in accordance with the following ratios, and may call for breaks as necessary:</w:t>
      </w:r>
    </w:p>
    <w:p w:rsidR="00566851" w:rsidRPr="00566851" w:rsidRDefault="00566851" w:rsidP="00430D0F"/>
    <w:p w:rsidR="00566851" w:rsidRPr="00566851" w:rsidRDefault="00566851" w:rsidP="00566851">
      <w:pPr>
        <w:ind w:left="2880" w:hanging="720"/>
      </w:pPr>
      <w:r w:rsidRPr="00566851">
        <w:t>A)</w:t>
      </w:r>
      <w:r w:rsidRPr="00566851">
        <w:tab/>
        <w:t>One nurse for no more than 3 infants between 15 days</w:t>
      </w:r>
      <w:r w:rsidR="008B6F89">
        <w:t xml:space="preserve"> </w:t>
      </w:r>
      <w:r w:rsidRPr="00566851">
        <w:t>and 6 months</w:t>
      </w:r>
      <w:r w:rsidR="008B6F89">
        <w:t xml:space="preserve"> of age</w:t>
      </w:r>
      <w:r w:rsidRPr="00566851">
        <w:t xml:space="preserve">; or </w:t>
      </w:r>
    </w:p>
    <w:p w:rsidR="00566851" w:rsidRPr="00566851" w:rsidRDefault="00566851" w:rsidP="00430D0F"/>
    <w:p w:rsidR="00566851" w:rsidRPr="00566851" w:rsidRDefault="00566851" w:rsidP="00566851">
      <w:pPr>
        <w:ind w:left="2880" w:hanging="720"/>
      </w:pPr>
      <w:r w:rsidRPr="00566851">
        <w:t>B)</w:t>
      </w:r>
      <w:r w:rsidRPr="00566851">
        <w:tab/>
        <w:t>One nurse for no more than 10 infants between 7 months and 1 year of age</w:t>
      </w:r>
      <w:r w:rsidR="00EF1BEC">
        <w:t>;</w:t>
      </w:r>
    </w:p>
    <w:p w:rsidR="00566851" w:rsidRPr="00566851" w:rsidRDefault="00566851" w:rsidP="00430D0F"/>
    <w:p w:rsidR="00566851" w:rsidRPr="00566851" w:rsidRDefault="00566851" w:rsidP="00566851">
      <w:pPr>
        <w:ind w:left="2160" w:hanging="720"/>
      </w:pPr>
      <w:r w:rsidRPr="00566851">
        <w:t>2)</w:t>
      </w:r>
      <w:r w:rsidRPr="00566851">
        <w:tab/>
        <w:t xml:space="preserve">A studio teacher shall </w:t>
      </w:r>
      <w:r w:rsidR="00882633">
        <w:t xml:space="preserve">be present to </w:t>
      </w:r>
      <w:r w:rsidRPr="00566851">
        <w:t>provide educational instruction in accordance with the following ratios:</w:t>
      </w:r>
    </w:p>
    <w:p w:rsidR="00566851" w:rsidRPr="00566851" w:rsidRDefault="00566851" w:rsidP="00430D0F"/>
    <w:p w:rsidR="00566851" w:rsidRPr="00566851" w:rsidRDefault="00566851" w:rsidP="00566851">
      <w:pPr>
        <w:ind w:left="2880" w:hanging="720"/>
      </w:pPr>
      <w:r w:rsidRPr="00566851">
        <w:t>A)</w:t>
      </w:r>
      <w:r w:rsidRPr="00566851">
        <w:tab/>
      </w:r>
      <w:r w:rsidR="000E6440">
        <w:t>One</w:t>
      </w:r>
      <w:r w:rsidRPr="00566851">
        <w:t xml:space="preserve"> studio teacher for no more than 10 </w:t>
      </w:r>
      <w:r w:rsidR="00882633">
        <w:t xml:space="preserve">child performers </w:t>
      </w:r>
      <w:r w:rsidRPr="00566851">
        <w:t>between age 5 and 8; or</w:t>
      </w:r>
    </w:p>
    <w:p w:rsidR="00566851" w:rsidRPr="00566851" w:rsidRDefault="00566851" w:rsidP="00430D0F"/>
    <w:p w:rsidR="00566851" w:rsidRPr="00566851" w:rsidRDefault="00566851" w:rsidP="00566851">
      <w:pPr>
        <w:ind w:left="2880" w:hanging="720"/>
      </w:pPr>
      <w:r w:rsidRPr="00566851">
        <w:t>B)</w:t>
      </w:r>
      <w:r w:rsidRPr="00566851">
        <w:tab/>
      </w:r>
      <w:r w:rsidR="000E6440">
        <w:t>One</w:t>
      </w:r>
      <w:r w:rsidRPr="00566851">
        <w:t xml:space="preserve"> studio teacher for no more than 20 </w:t>
      </w:r>
      <w:r w:rsidR="00882633">
        <w:t xml:space="preserve">child performers </w:t>
      </w:r>
      <w:r w:rsidRPr="00566851">
        <w:t>between age 9 and 15</w:t>
      </w:r>
      <w:r w:rsidR="000E6440">
        <w:t>;</w:t>
      </w:r>
    </w:p>
    <w:p w:rsidR="00566851" w:rsidRPr="00566851" w:rsidRDefault="00566851" w:rsidP="00430D0F"/>
    <w:p w:rsidR="00566851" w:rsidRPr="00566851" w:rsidRDefault="00566851" w:rsidP="00566851">
      <w:pPr>
        <w:ind w:left="2160" w:hanging="720"/>
      </w:pPr>
      <w:r w:rsidRPr="00566851">
        <w:t>3)</w:t>
      </w:r>
      <w:r w:rsidRPr="00566851">
        <w:tab/>
        <w:t>Licensed medical professionals</w:t>
      </w:r>
      <w:r w:rsidR="000E6440">
        <w:t>, such as emergency medical technicians or nurses</w:t>
      </w:r>
      <w:r w:rsidR="00E1080A">
        <w:t>, shall</w:t>
      </w:r>
      <w:r w:rsidR="000E6440">
        <w:t xml:space="preserve"> be retained by the employer and </w:t>
      </w:r>
      <w:r w:rsidRPr="00566851">
        <w:t>shall be on</w:t>
      </w:r>
      <w:r w:rsidR="00882633">
        <w:t>-</w:t>
      </w:r>
      <w:r w:rsidRPr="00566851">
        <w:t xml:space="preserve">site and available to respond to medical emergencies when child performers are </w:t>
      </w:r>
      <w:r w:rsidR="000E6440">
        <w:t xml:space="preserve">present </w:t>
      </w:r>
      <w:r w:rsidRPr="00566851">
        <w:t>at the place of employment.</w:t>
      </w:r>
      <w:r w:rsidR="000E6440">
        <w:t xml:space="preserve">  </w:t>
      </w:r>
      <w:r w:rsidR="000E6440" w:rsidRPr="007C5117">
        <w:t xml:space="preserve">During remote-based performances, medical attention must be </w:t>
      </w:r>
      <w:r w:rsidR="000E6440">
        <w:t>approved by</w:t>
      </w:r>
      <w:r w:rsidR="000E6440" w:rsidRPr="007C5117">
        <w:t xml:space="preserve"> written consent </w:t>
      </w:r>
      <w:r w:rsidR="000E6440">
        <w:t>signed</w:t>
      </w:r>
      <w:r w:rsidR="000E6440" w:rsidRPr="007C5117">
        <w:t xml:space="preserve"> by the parents or legal guardian.</w:t>
      </w:r>
    </w:p>
    <w:p w:rsidR="00566851" w:rsidRPr="00566851" w:rsidRDefault="00566851" w:rsidP="00430D0F"/>
    <w:p w:rsidR="000E6440" w:rsidRDefault="00566851" w:rsidP="00566851">
      <w:pPr>
        <w:ind w:left="1440" w:hanging="720"/>
      </w:pPr>
      <w:r w:rsidRPr="00566851">
        <w:t>d)</w:t>
      </w:r>
      <w:r w:rsidRPr="00566851">
        <w:tab/>
      </w:r>
      <w:r w:rsidR="000E6440">
        <w:t>Educational Requirements</w:t>
      </w:r>
    </w:p>
    <w:p w:rsidR="00566851" w:rsidRPr="00566851" w:rsidRDefault="00566851" w:rsidP="000E6440">
      <w:pPr>
        <w:ind w:left="1440"/>
      </w:pPr>
      <w:r w:rsidRPr="00566851">
        <w:t xml:space="preserve">The employer shall adhere to the following </w:t>
      </w:r>
      <w:r w:rsidR="00882633">
        <w:t xml:space="preserve">requirements </w:t>
      </w:r>
      <w:r w:rsidRPr="00566851">
        <w:t xml:space="preserve">regarding educational instruction and supervision: </w:t>
      </w:r>
    </w:p>
    <w:p w:rsidR="00566851" w:rsidRPr="00566851" w:rsidRDefault="00566851" w:rsidP="00430D0F"/>
    <w:p w:rsidR="00566851" w:rsidRPr="00566851" w:rsidRDefault="00566851" w:rsidP="001057E8">
      <w:pPr>
        <w:ind w:left="2160" w:hanging="720"/>
      </w:pPr>
      <w:r w:rsidRPr="00566851">
        <w:lastRenderedPageBreak/>
        <w:t>1)</w:t>
      </w:r>
      <w:r w:rsidRPr="00566851">
        <w:tab/>
        <w:t>Content taught by the studio teacher shall be appropriate for the grade level</w:t>
      </w:r>
      <w:r w:rsidR="000E6440">
        <w:t xml:space="preserve"> of each child</w:t>
      </w:r>
      <w:r w:rsidR="008B6F89">
        <w:t>,</w:t>
      </w:r>
      <w:r w:rsidRPr="00566851">
        <w:t xml:space="preserve"> as determined by the Illinois State Board of Education's Illinois Learning Standards</w:t>
      </w:r>
      <w:r w:rsidR="00882633">
        <w:t xml:space="preserve"> (see 23 Ill. Adm. Code 1</w:t>
      </w:r>
      <w:r w:rsidR="00BC3AAA">
        <w:t>.</w:t>
      </w:r>
      <w:r w:rsidR="00882633">
        <w:t>Appendix D)</w:t>
      </w:r>
      <w:r w:rsidRPr="00566851">
        <w:t>. Games may not be substituted for material taught to children during school hours</w:t>
      </w:r>
      <w:r w:rsidR="000E6440">
        <w:t>;</w:t>
      </w:r>
      <w:r w:rsidRPr="00566851">
        <w:t xml:space="preserve"> </w:t>
      </w:r>
    </w:p>
    <w:p w:rsidR="00566851" w:rsidRPr="00566851" w:rsidRDefault="00566851" w:rsidP="00430D0F"/>
    <w:p w:rsidR="00566851" w:rsidRPr="00566851" w:rsidRDefault="00566851" w:rsidP="001057E8">
      <w:pPr>
        <w:ind w:left="2160" w:hanging="720"/>
      </w:pPr>
      <w:r w:rsidRPr="00566851">
        <w:t>2)</w:t>
      </w:r>
      <w:r w:rsidRPr="00566851">
        <w:tab/>
        <w:t>Instruction may be taught remotely by a studio teacher:</w:t>
      </w:r>
    </w:p>
    <w:p w:rsidR="00566851" w:rsidRPr="00566851" w:rsidRDefault="00566851" w:rsidP="00430D0F"/>
    <w:p w:rsidR="00566851" w:rsidRDefault="00566851" w:rsidP="00566851">
      <w:pPr>
        <w:ind w:left="2880" w:hanging="720"/>
      </w:pPr>
      <w:r>
        <w:t>A</w:t>
      </w:r>
      <w:r w:rsidRPr="00566851">
        <w:t>)</w:t>
      </w:r>
      <w:r w:rsidRPr="00566851">
        <w:tab/>
      </w:r>
      <w:r w:rsidR="008B6F89">
        <w:t>I</w:t>
      </w:r>
      <w:r w:rsidRPr="00566851">
        <w:t xml:space="preserve">f work performance takes place outside the place of employment; or </w:t>
      </w:r>
    </w:p>
    <w:p w:rsidR="000E6440" w:rsidRDefault="000E6440" w:rsidP="00430D0F"/>
    <w:p w:rsidR="00566851" w:rsidRPr="00566851" w:rsidRDefault="00566851" w:rsidP="00566851">
      <w:pPr>
        <w:ind w:left="2880" w:hanging="720"/>
      </w:pPr>
      <w:r w:rsidRPr="00566851">
        <w:t>B)</w:t>
      </w:r>
      <w:r w:rsidRPr="00566851">
        <w:tab/>
      </w:r>
      <w:r w:rsidR="008B6F89">
        <w:t>T</w:t>
      </w:r>
      <w:r w:rsidRPr="00566851">
        <w:t xml:space="preserve">o make up school hours, with </w:t>
      </w:r>
      <w:r w:rsidR="00882633">
        <w:t xml:space="preserve">the </w:t>
      </w:r>
      <w:r w:rsidRPr="00566851">
        <w:t xml:space="preserve">agreement </w:t>
      </w:r>
      <w:r w:rsidR="00882633">
        <w:t xml:space="preserve">of </w:t>
      </w:r>
      <w:r w:rsidRPr="00566851">
        <w:t xml:space="preserve">the </w:t>
      </w:r>
      <w:r w:rsidR="00882633">
        <w:t xml:space="preserve">child performer's </w:t>
      </w:r>
      <w:r w:rsidRPr="00566851">
        <w:t>parents</w:t>
      </w:r>
      <w:r w:rsidR="000E6440">
        <w:t xml:space="preserve"> or legal </w:t>
      </w:r>
      <w:r w:rsidRPr="00566851">
        <w:t xml:space="preserve">guardians and </w:t>
      </w:r>
      <w:r w:rsidR="000E6440">
        <w:t xml:space="preserve">the </w:t>
      </w:r>
      <w:r w:rsidRPr="00566851">
        <w:t>employer</w:t>
      </w:r>
      <w:r w:rsidR="00E1080A">
        <w:t>.</w:t>
      </w:r>
      <w:r w:rsidRPr="00566851">
        <w:t xml:space="preserve"> </w:t>
      </w:r>
    </w:p>
    <w:p w:rsidR="00566851" w:rsidRPr="00566851" w:rsidRDefault="00566851" w:rsidP="00430D0F"/>
    <w:p w:rsidR="00566851" w:rsidRPr="00566851" w:rsidRDefault="00566851" w:rsidP="00566851">
      <w:pPr>
        <w:ind w:left="1440" w:hanging="720"/>
      </w:pPr>
      <w:r>
        <w:t>e</w:t>
      </w:r>
      <w:r w:rsidRPr="00566851">
        <w:t>)</w:t>
      </w:r>
      <w:r w:rsidRPr="00566851">
        <w:tab/>
        <w:t xml:space="preserve">No </w:t>
      </w:r>
      <w:r w:rsidR="00882633">
        <w:t xml:space="preserve">child performer </w:t>
      </w:r>
      <w:r w:rsidRPr="00566851">
        <w:t xml:space="preserve">may be sent to wardrobe, dressing, hair dressing, or make-up without the supervision of a </w:t>
      </w:r>
      <w:r w:rsidR="000E6440">
        <w:t xml:space="preserve">chaperone or </w:t>
      </w:r>
      <w:r w:rsidRPr="00566851">
        <w:t xml:space="preserve">studio </w:t>
      </w:r>
      <w:r w:rsidR="000E6440">
        <w:t>teacher</w:t>
      </w:r>
      <w:r w:rsidRPr="00566851">
        <w:t xml:space="preserve">. </w:t>
      </w:r>
    </w:p>
    <w:p w:rsidR="00566851" w:rsidRPr="00566851" w:rsidRDefault="00566851" w:rsidP="00430D0F">
      <w:bookmarkStart w:id="1" w:name="_GoBack"/>
      <w:bookmarkEnd w:id="1"/>
    </w:p>
    <w:p w:rsidR="00517F86" w:rsidRDefault="00566851" w:rsidP="00566851">
      <w:pPr>
        <w:ind w:left="1440" w:hanging="720"/>
      </w:pPr>
      <w:r w:rsidRPr="00566851">
        <w:t xml:space="preserve">(Source:  Amended at 45 Ill. Reg. </w:t>
      </w:r>
      <w:r w:rsidR="004454FD">
        <w:t>14174</w:t>
      </w:r>
      <w:r w:rsidRPr="00566851">
        <w:t xml:space="preserve">, effective </w:t>
      </w:r>
      <w:r w:rsidR="004454FD">
        <w:t>November 1, 2021</w:t>
      </w:r>
      <w:r w:rsidRPr="00566851">
        <w:t>)</w:t>
      </w:r>
    </w:p>
    <w:sectPr w:rsidR="00517F86" w:rsidSect="00517F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2BD0"/>
    <w:multiLevelType w:val="hybridMultilevel"/>
    <w:tmpl w:val="65666CD6"/>
    <w:lvl w:ilvl="0" w:tplc="B81C971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A2F11"/>
    <w:multiLevelType w:val="hybridMultilevel"/>
    <w:tmpl w:val="FF10A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C2A"/>
    <w:multiLevelType w:val="hybridMultilevel"/>
    <w:tmpl w:val="68B67F80"/>
    <w:lvl w:ilvl="0" w:tplc="F78C3EF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5C65F9"/>
    <w:multiLevelType w:val="hybridMultilevel"/>
    <w:tmpl w:val="EA265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D1473"/>
    <w:multiLevelType w:val="hybridMultilevel"/>
    <w:tmpl w:val="B290D544"/>
    <w:lvl w:ilvl="0" w:tplc="0FF0B95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05CE5"/>
    <w:multiLevelType w:val="hybridMultilevel"/>
    <w:tmpl w:val="7E227BEA"/>
    <w:lvl w:ilvl="0" w:tplc="37E26798">
      <w:start w:val="1"/>
      <w:numFmt w:val="decimal"/>
      <w:lvlText w:val="%1)"/>
      <w:lvlJc w:val="left"/>
      <w:pPr>
        <w:ind w:left="113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606E2FCB"/>
    <w:multiLevelType w:val="hybridMultilevel"/>
    <w:tmpl w:val="A20651BA"/>
    <w:lvl w:ilvl="0" w:tplc="C3E4977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EE5F3C"/>
    <w:multiLevelType w:val="hybridMultilevel"/>
    <w:tmpl w:val="E256A264"/>
    <w:lvl w:ilvl="0" w:tplc="3EEA0AE4">
      <w:start w:val="1"/>
      <w:numFmt w:val="lowerLetter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79D0015B"/>
    <w:multiLevelType w:val="hybridMultilevel"/>
    <w:tmpl w:val="A9AA4AF0"/>
    <w:lvl w:ilvl="0" w:tplc="48204F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F86"/>
    <w:rsid w:val="000E6440"/>
    <w:rsid w:val="000F0270"/>
    <w:rsid w:val="001057E8"/>
    <w:rsid w:val="001B49DA"/>
    <w:rsid w:val="002C511E"/>
    <w:rsid w:val="00301AC2"/>
    <w:rsid w:val="00372779"/>
    <w:rsid w:val="00400761"/>
    <w:rsid w:val="00430D0F"/>
    <w:rsid w:val="004454FD"/>
    <w:rsid w:val="00473E5B"/>
    <w:rsid w:val="00517F86"/>
    <w:rsid w:val="005219BE"/>
    <w:rsid w:val="0054734D"/>
    <w:rsid w:val="00566851"/>
    <w:rsid w:val="005C3366"/>
    <w:rsid w:val="006A1BEA"/>
    <w:rsid w:val="006E7A65"/>
    <w:rsid w:val="007D1277"/>
    <w:rsid w:val="00882633"/>
    <w:rsid w:val="008B6F89"/>
    <w:rsid w:val="008C0764"/>
    <w:rsid w:val="00996315"/>
    <w:rsid w:val="00A440D6"/>
    <w:rsid w:val="00AC6488"/>
    <w:rsid w:val="00AD6F43"/>
    <w:rsid w:val="00AE1FE9"/>
    <w:rsid w:val="00B60709"/>
    <w:rsid w:val="00BC3AAA"/>
    <w:rsid w:val="00BD2C29"/>
    <w:rsid w:val="00C63DA6"/>
    <w:rsid w:val="00C775DC"/>
    <w:rsid w:val="00CE4B54"/>
    <w:rsid w:val="00D02BD2"/>
    <w:rsid w:val="00E1080A"/>
    <w:rsid w:val="00EF1BEC"/>
    <w:rsid w:val="00F601C7"/>
    <w:rsid w:val="00F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BF0B33-0B94-42CC-93F0-CBA1BD9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BD2C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D2C2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2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Shipley, Melissa A.</cp:lastModifiedBy>
  <cp:revision>6</cp:revision>
  <cp:lastPrinted>2020-10-20T18:59:00Z</cp:lastPrinted>
  <dcterms:created xsi:type="dcterms:W3CDTF">2021-10-25T14:30:00Z</dcterms:created>
  <dcterms:modified xsi:type="dcterms:W3CDTF">2021-11-12T15:33:00Z</dcterms:modified>
</cp:coreProperties>
</file>