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2FFA" w14:textId="77777777" w:rsidR="00CA2D07" w:rsidRDefault="00CA2D07" w:rsidP="005B1245">
      <w:pPr>
        <w:rPr>
          <w:b/>
        </w:rPr>
      </w:pPr>
    </w:p>
    <w:p w14:paraId="233150AB" w14:textId="77777777" w:rsidR="005B1245" w:rsidRDefault="005B1245" w:rsidP="005B1245">
      <w:pPr>
        <w:rPr>
          <w:b/>
        </w:rPr>
      </w:pPr>
      <w:r w:rsidRPr="00292835">
        <w:rPr>
          <w:b/>
        </w:rPr>
        <w:t xml:space="preserve">Section </w:t>
      </w:r>
      <w:proofErr w:type="gramStart"/>
      <w:r w:rsidRPr="00292835">
        <w:rPr>
          <w:b/>
        </w:rPr>
        <w:t>280.120  Application</w:t>
      </w:r>
      <w:proofErr w:type="gramEnd"/>
      <w:r w:rsidRPr="00292835">
        <w:rPr>
          <w:b/>
        </w:rPr>
        <w:t xml:space="preserve"> of the Act</w:t>
      </w:r>
    </w:p>
    <w:p w14:paraId="35F06CDA" w14:textId="77777777" w:rsidR="006F0E5D" w:rsidRDefault="006F0E5D" w:rsidP="00041622"/>
    <w:p w14:paraId="638CB648" w14:textId="34ED7556" w:rsidR="005B1245" w:rsidRDefault="005B1245" w:rsidP="003960FE">
      <w:pPr>
        <w:ind w:left="1440" w:hanging="720"/>
      </w:pPr>
      <w:r w:rsidRPr="005B1245">
        <w:t>a)</w:t>
      </w:r>
      <w:r w:rsidR="00292835">
        <w:tab/>
      </w:r>
      <w:r w:rsidR="003960FE">
        <w:t>All individuals, regardless of gender,</w:t>
      </w:r>
      <w:r w:rsidRPr="005B1245">
        <w:t xml:space="preserve"> have equal protection under the Act.</w:t>
      </w:r>
    </w:p>
    <w:p w14:paraId="2839CA77" w14:textId="77777777" w:rsidR="00292835" w:rsidRPr="005B1245" w:rsidRDefault="00292835" w:rsidP="00041622"/>
    <w:p w14:paraId="4C18F6B2" w14:textId="02DD7078" w:rsidR="005B1245" w:rsidRPr="005B1245" w:rsidRDefault="005B1245" w:rsidP="00292835">
      <w:pPr>
        <w:ind w:left="720"/>
      </w:pPr>
      <w:r w:rsidRPr="005B1245">
        <w:t>b)</w:t>
      </w:r>
      <w:r w:rsidR="00292835">
        <w:tab/>
      </w:r>
      <w:r w:rsidRPr="005B1245">
        <w:t xml:space="preserve">The Department will </w:t>
      </w:r>
      <w:r w:rsidR="00E00E8E">
        <w:t>investigate</w:t>
      </w:r>
      <w:r w:rsidRPr="005B1245">
        <w:t xml:space="preserve"> a </w:t>
      </w:r>
      <w:r w:rsidR="003960FE">
        <w:t>complaint</w:t>
      </w:r>
      <w:r w:rsidRPr="005B1245">
        <w:t xml:space="preserve"> when: </w:t>
      </w:r>
    </w:p>
    <w:p w14:paraId="74BCDEBB" w14:textId="77777777" w:rsidR="00292835" w:rsidRDefault="00292835" w:rsidP="005B1245"/>
    <w:p w14:paraId="0CB9A47F" w14:textId="513FEA3E" w:rsidR="005B1245" w:rsidRDefault="005B1245" w:rsidP="00292835">
      <w:pPr>
        <w:ind w:left="2160" w:hanging="720"/>
      </w:pPr>
      <w:r w:rsidRPr="005B1245">
        <w:t>1)</w:t>
      </w:r>
      <w:r w:rsidR="00292835">
        <w:tab/>
      </w:r>
      <w:r w:rsidRPr="005B1245">
        <w:t xml:space="preserve">The </w:t>
      </w:r>
      <w:r w:rsidR="003960FE">
        <w:t>complaint</w:t>
      </w:r>
      <w:r w:rsidRPr="005B1245">
        <w:t xml:space="preserve"> concerns work performed within the State of </w:t>
      </w:r>
      <w:smartTag w:uri="urn:schemas-microsoft-com:office:smarttags" w:element="place">
        <w:smartTag w:uri="urn:schemas-microsoft-com:office:smarttags" w:element="State">
          <w:r w:rsidRPr="005B1245">
            <w:t>Illinois</w:t>
          </w:r>
        </w:smartTag>
      </w:smartTag>
      <w:r w:rsidRPr="005B1245">
        <w:t xml:space="preserve">, but not when the </w:t>
      </w:r>
      <w:r w:rsidR="003960FE">
        <w:t>complaint</w:t>
      </w:r>
      <w:r w:rsidRPr="005B1245">
        <w:t xml:space="preserve"> concerns sporadic work performed in </w:t>
      </w:r>
      <w:r w:rsidR="003960FE">
        <w:t xml:space="preserve">the State of </w:t>
      </w:r>
      <w:smartTag w:uri="urn:schemas-microsoft-com:office:smarttags" w:element="place">
        <w:smartTag w:uri="urn:schemas-microsoft-com:office:smarttags" w:element="State">
          <w:r w:rsidRPr="005B1245">
            <w:t>Illinois</w:t>
          </w:r>
        </w:smartTag>
      </w:smartTag>
      <w:r w:rsidRPr="005B1245">
        <w:t xml:space="preserve"> for an employer located outside of </w:t>
      </w:r>
      <w:smartTag w:uri="urn:schemas-microsoft-com:office:smarttags" w:element="place">
        <w:smartTag w:uri="urn:schemas-microsoft-com:office:smarttags" w:element="State">
          <w:r w:rsidRPr="005B1245">
            <w:t>Illinois</w:t>
          </w:r>
        </w:smartTag>
      </w:smartTag>
      <w:r w:rsidRPr="005B1245">
        <w:t>.</w:t>
      </w:r>
    </w:p>
    <w:p w14:paraId="48E859A7" w14:textId="77777777" w:rsidR="00292835" w:rsidRPr="005B1245" w:rsidRDefault="00292835" w:rsidP="00041622"/>
    <w:p w14:paraId="14C43A61" w14:textId="486BF83A" w:rsidR="005B1245" w:rsidRDefault="005B1245" w:rsidP="00292835">
      <w:pPr>
        <w:ind w:left="2160" w:hanging="720"/>
      </w:pPr>
      <w:r w:rsidRPr="005B1245">
        <w:t>2)</w:t>
      </w:r>
      <w:r w:rsidR="00292835">
        <w:tab/>
      </w:r>
      <w:r w:rsidRPr="005B1245">
        <w:t xml:space="preserve">The </w:t>
      </w:r>
      <w:r w:rsidR="003960FE">
        <w:t>complaint</w:t>
      </w:r>
      <w:r w:rsidRPr="005B1245">
        <w:t xml:space="preserve"> concerns work performed outside the State of Illinois if the specified employer is located within </w:t>
      </w:r>
      <w:r w:rsidR="003960FE">
        <w:t xml:space="preserve">the State of </w:t>
      </w:r>
      <w:r w:rsidRPr="005B1245">
        <w:t xml:space="preserve">Illinois or the contract for hire was entered into in </w:t>
      </w:r>
      <w:r w:rsidR="003960FE">
        <w:t>the</w:t>
      </w:r>
      <w:r w:rsidRPr="005B1245">
        <w:t xml:space="preserve"> </w:t>
      </w:r>
      <w:r w:rsidR="00130024">
        <w:t>S</w:t>
      </w:r>
      <w:r w:rsidRPr="005B1245">
        <w:t>tate</w:t>
      </w:r>
      <w:r w:rsidR="003960FE">
        <w:t xml:space="preserve"> of Illinois</w:t>
      </w:r>
      <w:r w:rsidRPr="005B1245">
        <w:t xml:space="preserve">, but not when the </w:t>
      </w:r>
      <w:r w:rsidR="003960FE">
        <w:t>complaint</w:t>
      </w:r>
      <w:r w:rsidRPr="005B1245">
        <w:t xml:space="preserve"> is filed by an employee whose permanent work station was outside the State of Illinois and who performed a substantial portion of </w:t>
      </w:r>
      <w:r w:rsidR="003960FE">
        <w:t>the employee's</w:t>
      </w:r>
      <w:r w:rsidRPr="005B1245">
        <w:t xml:space="preserve"> duties outside </w:t>
      </w:r>
      <w:r w:rsidR="003960FE">
        <w:t xml:space="preserve">the State of </w:t>
      </w:r>
      <w:r w:rsidRPr="005B1245">
        <w:t>Illinois.</w:t>
      </w:r>
    </w:p>
    <w:p w14:paraId="4700657E" w14:textId="77777777" w:rsidR="00292835" w:rsidRPr="005B1245" w:rsidRDefault="00292835" w:rsidP="00041622"/>
    <w:p w14:paraId="75426CD6" w14:textId="711EA0E2" w:rsidR="005B1245" w:rsidRDefault="005B1245" w:rsidP="00292835">
      <w:pPr>
        <w:ind w:left="1440" w:hanging="720"/>
      </w:pPr>
      <w:r w:rsidRPr="005B1245">
        <w:t>c)</w:t>
      </w:r>
      <w:r w:rsidR="00292835">
        <w:tab/>
      </w:r>
      <w:r w:rsidRPr="005B1245">
        <w:t>In any calendar month</w:t>
      </w:r>
      <w:r w:rsidR="005105D5">
        <w:t xml:space="preserve"> that</w:t>
      </w:r>
      <w:r w:rsidRPr="005B1245">
        <w:t xml:space="preserve"> </w:t>
      </w:r>
      <w:r w:rsidR="00DF2581">
        <w:t xml:space="preserve">an employer is subject to the prescriptions of the Act, including, without limitation, providing leave or reasonable </w:t>
      </w:r>
      <w:r w:rsidR="003960FE">
        <w:t>accom</w:t>
      </w:r>
      <w:r w:rsidR="006A7E38">
        <w:t>m</w:t>
      </w:r>
      <w:r w:rsidR="003960FE">
        <w:t>odation</w:t>
      </w:r>
      <w:r w:rsidR="00DF2581">
        <w:t xml:space="preserve"> and </w:t>
      </w:r>
      <w:r w:rsidR="005105D5">
        <w:t xml:space="preserve">prohibitions against discriminatory acts and </w:t>
      </w:r>
      <w:r w:rsidR="00512DC0">
        <w:t>retaliation</w:t>
      </w:r>
      <w:r w:rsidR="00DF2581">
        <w:t xml:space="preserve"> against an employee</w:t>
      </w:r>
      <w:r w:rsidR="005105D5">
        <w:t>, the employer shall continue to be subject to the Act and this Part</w:t>
      </w:r>
      <w:r w:rsidR="00DF2581">
        <w:t xml:space="preserve"> for </w:t>
      </w:r>
      <w:r w:rsidRPr="005B1245">
        <w:t>the following 12 months.</w:t>
      </w:r>
    </w:p>
    <w:p w14:paraId="10563452" w14:textId="77777777" w:rsidR="003960FE" w:rsidRDefault="003960FE" w:rsidP="00041622"/>
    <w:p w14:paraId="5621FAE4" w14:textId="4ED046F5" w:rsidR="003960FE" w:rsidRDefault="003960FE" w:rsidP="00292835">
      <w:pPr>
        <w:ind w:left="1440" w:hanging="720"/>
      </w:pPr>
      <w:r>
        <w:t xml:space="preserve">(Source:  Amended at 46 Ill. Reg. </w:t>
      </w:r>
      <w:r w:rsidR="001438C6">
        <w:t>18530</w:t>
      </w:r>
      <w:r>
        <w:t xml:space="preserve">, effective </w:t>
      </w:r>
      <w:r w:rsidR="001438C6">
        <w:t>November 2, 2022</w:t>
      </w:r>
      <w:r>
        <w:t>)</w:t>
      </w:r>
    </w:p>
    <w:sectPr w:rsidR="003960F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3CDB" w14:textId="77777777" w:rsidR="007E3341" w:rsidRDefault="00C338B7">
      <w:r>
        <w:separator/>
      </w:r>
    </w:p>
  </w:endnote>
  <w:endnote w:type="continuationSeparator" w:id="0">
    <w:p w14:paraId="32CD7F0F" w14:textId="77777777" w:rsidR="007E3341" w:rsidRDefault="00C3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D325" w14:textId="77777777" w:rsidR="007E3341" w:rsidRDefault="00C338B7">
      <w:r>
        <w:separator/>
      </w:r>
    </w:p>
  </w:footnote>
  <w:footnote w:type="continuationSeparator" w:id="0">
    <w:p w14:paraId="3FD2E75A" w14:textId="77777777" w:rsidR="007E3341" w:rsidRDefault="00C33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41622"/>
    <w:rsid w:val="00061FD4"/>
    <w:rsid w:val="000B4143"/>
    <w:rsid w:val="000D225F"/>
    <w:rsid w:val="00130024"/>
    <w:rsid w:val="001438C6"/>
    <w:rsid w:val="00150267"/>
    <w:rsid w:val="001C7D95"/>
    <w:rsid w:val="001E3074"/>
    <w:rsid w:val="00225354"/>
    <w:rsid w:val="002524EC"/>
    <w:rsid w:val="00292835"/>
    <w:rsid w:val="002A643F"/>
    <w:rsid w:val="00337CEB"/>
    <w:rsid w:val="00367A2E"/>
    <w:rsid w:val="00382BCE"/>
    <w:rsid w:val="003960FE"/>
    <w:rsid w:val="003F3A28"/>
    <w:rsid w:val="003F5FD7"/>
    <w:rsid w:val="00431CFE"/>
    <w:rsid w:val="004461A1"/>
    <w:rsid w:val="004D5CD6"/>
    <w:rsid w:val="004D73D3"/>
    <w:rsid w:val="005001C5"/>
    <w:rsid w:val="005105D5"/>
    <w:rsid w:val="00512DC0"/>
    <w:rsid w:val="0052308E"/>
    <w:rsid w:val="00526165"/>
    <w:rsid w:val="00530BE1"/>
    <w:rsid w:val="00542E97"/>
    <w:rsid w:val="0056157E"/>
    <w:rsid w:val="0056501E"/>
    <w:rsid w:val="005B1245"/>
    <w:rsid w:val="005E19F8"/>
    <w:rsid w:val="005E269F"/>
    <w:rsid w:val="005F4571"/>
    <w:rsid w:val="006031D9"/>
    <w:rsid w:val="006A2114"/>
    <w:rsid w:val="006A7E38"/>
    <w:rsid w:val="006D5961"/>
    <w:rsid w:val="006F0E5D"/>
    <w:rsid w:val="00780733"/>
    <w:rsid w:val="007C14B2"/>
    <w:rsid w:val="007E3341"/>
    <w:rsid w:val="00801D20"/>
    <w:rsid w:val="00804DF7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30D48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38B7"/>
    <w:rsid w:val="00C4537A"/>
    <w:rsid w:val="00CA2D07"/>
    <w:rsid w:val="00CC13F9"/>
    <w:rsid w:val="00CD3723"/>
    <w:rsid w:val="00D2075D"/>
    <w:rsid w:val="00D55B37"/>
    <w:rsid w:val="00D62188"/>
    <w:rsid w:val="00D735B8"/>
    <w:rsid w:val="00D93C67"/>
    <w:rsid w:val="00DF2581"/>
    <w:rsid w:val="00E00E8E"/>
    <w:rsid w:val="00E7288E"/>
    <w:rsid w:val="00EB424E"/>
    <w:rsid w:val="00F43DEE"/>
    <w:rsid w:val="00FB1E43"/>
    <w:rsid w:val="00FB2D61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E2D64BC"/>
  <w15:docId w15:val="{EBB31E6D-E08F-49A4-A7E1-3EAB8DE2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2022-10-14T18:11:00Z</dcterms:created>
  <dcterms:modified xsi:type="dcterms:W3CDTF">2022-11-17T19:52:00Z</dcterms:modified>
</cp:coreProperties>
</file>