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1BB6" w14:textId="77777777" w:rsidR="00E32A30" w:rsidRDefault="00E32A30" w:rsidP="00E32A30">
      <w:pPr>
        <w:rPr>
          <w:b/>
        </w:rPr>
      </w:pPr>
    </w:p>
    <w:p w14:paraId="019C0510" w14:textId="77777777" w:rsidR="00E32A30" w:rsidRPr="00E32A30" w:rsidRDefault="00E32A30" w:rsidP="00E32A30">
      <w:pPr>
        <w:rPr>
          <w:b/>
        </w:rPr>
      </w:pPr>
      <w:r w:rsidRPr="00E32A30">
        <w:rPr>
          <w:b/>
        </w:rPr>
        <w:t xml:space="preserve">Section </w:t>
      </w:r>
      <w:proofErr w:type="gramStart"/>
      <w:r w:rsidRPr="00E32A30">
        <w:rPr>
          <w:b/>
        </w:rPr>
        <w:t>300.1160  Notice</w:t>
      </w:r>
      <w:proofErr w:type="gramEnd"/>
      <w:r w:rsidRPr="00E32A30">
        <w:rPr>
          <w:b/>
        </w:rPr>
        <w:t xml:space="preserve"> and Appeal of Department</w:t>
      </w:r>
      <w:r>
        <w:rPr>
          <w:b/>
        </w:rPr>
        <w:t>'</w:t>
      </w:r>
      <w:r w:rsidRPr="00E32A30">
        <w:rPr>
          <w:b/>
        </w:rPr>
        <w:t>s Order</w:t>
      </w:r>
    </w:p>
    <w:p w14:paraId="597AF8AC" w14:textId="77777777" w:rsidR="00E32A30" w:rsidRPr="00F9138B" w:rsidRDefault="00E32A30" w:rsidP="00E32A30"/>
    <w:p w14:paraId="5DA2D1B9" w14:textId="55EFBA09" w:rsidR="00E32A30" w:rsidRPr="00F9138B" w:rsidRDefault="00E32A30" w:rsidP="00E32A30">
      <w:pPr>
        <w:ind w:left="1440" w:hanging="720"/>
      </w:pPr>
      <w:r>
        <w:t>a)</w:t>
      </w:r>
      <w:r>
        <w:tab/>
      </w:r>
      <w:r w:rsidRPr="00F9138B">
        <w:t xml:space="preserve">Following the entry of a final order, the Department </w:t>
      </w:r>
      <w:r w:rsidR="00032F67">
        <w:t>will</w:t>
      </w:r>
      <w:r w:rsidRPr="00F9138B">
        <w:t xml:space="preserve"> send written notice of its order to the parties by regular U.S. mail,</w:t>
      </w:r>
      <w:r w:rsidR="00254F37" w:rsidRPr="00254F37">
        <w:t xml:space="preserve"> </w:t>
      </w:r>
      <w:r w:rsidR="00254F37" w:rsidRPr="00290E6C">
        <w:t>or via email to an email address previously designated by the party for purposes of receiving communications under this Act</w:t>
      </w:r>
      <w:r w:rsidR="00254F37" w:rsidRPr="00254F37">
        <w:t>,</w:t>
      </w:r>
      <w:r w:rsidRPr="00F9138B">
        <w:t xml:space="preserve"> setting forth the amount of the judgment, if any, including all damages, administrative fees</w:t>
      </w:r>
      <w:r w:rsidR="00034208">
        <w:t>,</w:t>
      </w:r>
      <w:r w:rsidRPr="00F9138B">
        <w:t xml:space="preserve"> and penalties, as well as the parties</w:t>
      </w:r>
      <w:r>
        <w:t>'</w:t>
      </w:r>
      <w:r w:rsidRPr="00F9138B">
        <w:t xml:space="preserve"> appeal rights. Service shall be presumed to be accomplished upon mailing</w:t>
      </w:r>
      <w:r w:rsidR="00254F37">
        <w:t xml:space="preserve"> or emailing</w:t>
      </w:r>
      <w:r w:rsidRPr="00F9138B">
        <w:t>.</w:t>
      </w:r>
    </w:p>
    <w:p w14:paraId="4A549972" w14:textId="77777777" w:rsidR="00E32A30" w:rsidRPr="00F9138B" w:rsidRDefault="00E32A30" w:rsidP="00E32A30"/>
    <w:p w14:paraId="2A8F9231" w14:textId="6C7652BB" w:rsidR="00E32A30" w:rsidRPr="00F9138B" w:rsidRDefault="00E32A30" w:rsidP="00E32A30">
      <w:pPr>
        <w:ind w:left="1440" w:hanging="720"/>
      </w:pPr>
      <w:r>
        <w:t>b)</w:t>
      </w:r>
      <w:r>
        <w:tab/>
      </w:r>
      <w:r w:rsidRPr="00F9138B">
        <w:t xml:space="preserve">A party may file a motion to reconsider with the Department within 15 days </w:t>
      </w:r>
      <w:r w:rsidR="00DE1B8D">
        <w:t>after</w:t>
      </w:r>
      <w:r w:rsidRPr="00F9138B">
        <w:t xml:space="preserve"> the Department</w:t>
      </w:r>
      <w:r>
        <w:t>'</w:t>
      </w:r>
      <w:r w:rsidRPr="00F9138B">
        <w:t xml:space="preserve">s order and </w:t>
      </w:r>
      <w:r w:rsidR="00060C7C">
        <w:t>the</w:t>
      </w:r>
      <w:r w:rsidRPr="00F9138B">
        <w:t xml:space="preserve"> motion will only be considered by the Department for procedural issues. A motion to reconsider should be sent to the Department</w:t>
      </w:r>
      <w:r>
        <w:t>'</w:t>
      </w:r>
      <w:r w:rsidRPr="00F9138B">
        <w:t>s Chicago office</w:t>
      </w:r>
      <w:r w:rsidR="00DE1B8D">
        <w:t>, 160 N. LaSalle, C-1300, Chicago IL</w:t>
      </w:r>
      <w:r w:rsidR="00212997">
        <w:t xml:space="preserve"> </w:t>
      </w:r>
      <w:r w:rsidR="00DE1B8D">
        <w:t xml:space="preserve"> 60601</w:t>
      </w:r>
      <w:r w:rsidRPr="00F9138B">
        <w:t xml:space="preserve">. The Department </w:t>
      </w:r>
      <w:r w:rsidR="00032F67">
        <w:t>will</w:t>
      </w:r>
      <w:r w:rsidRPr="00F9138B">
        <w:t xml:space="preserve"> issue a written decision on any motions to reconsider and serve </w:t>
      </w:r>
      <w:r w:rsidR="00060C7C">
        <w:t>that</w:t>
      </w:r>
      <w:r w:rsidRPr="00F9138B">
        <w:t xml:space="preserve"> decision on all parties via regular US mail</w:t>
      </w:r>
      <w:r w:rsidR="00254F37" w:rsidRPr="00254F37">
        <w:t xml:space="preserve"> </w:t>
      </w:r>
      <w:r w:rsidR="00254F37" w:rsidRPr="00290E6C">
        <w:t>or via email to an email address previously designated by the party for purposes of receiving communications under this Act</w:t>
      </w:r>
      <w:r w:rsidRPr="00F9138B">
        <w:t>. No further appeal process or administrative remedies may be sought at the Department level.</w:t>
      </w:r>
    </w:p>
    <w:p w14:paraId="60E82B3B" w14:textId="77777777" w:rsidR="00E32A30" w:rsidRPr="00F9138B" w:rsidRDefault="00E32A30" w:rsidP="00E32A30"/>
    <w:p w14:paraId="45CF5093" w14:textId="12636741" w:rsidR="00E32A30" w:rsidRDefault="00E32A30" w:rsidP="00E32A30">
      <w:pPr>
        <w:ind w:left="1440" w:hanging="720"/>
      </w:pPr>
      <w:r>
        <w:t>c)</w:t>
      </w:r>
      <w:r>
        <w:tab/>
      </w:r>
      <w:r w:rsidRPr="00F9138B">
        <w:t>Any party may appeal the Department</w:t>
      </w:r>
      <w:r>
        <w:t>'</w:t>
      </w:r>
      <w:r w:rsidRPr="00F9138B">
        <w:t xml:space="preserve">s order or dismissal to the circuit court within 35 days </w:t>
      </w:r>
      <w:r w:rsidR="00034208">
        <w:t>under</w:t>
      </w:r>
      <w:r w:rsidRPr="00F9138B">
        <w:t xml:space="preserve"> the provisions of the Administrative Review Law</w:t>
      </w:r>
      <w:r w:rsidR="00170E60">
        <w:t xml:space="preserve"> [735 </w:t>
      </w:r>
      <w:proofErr w:type="spellStart"/>
      <w:r w:rsidR="00170E60">
        <w:t>ILCS</w:t>
      </w:r>
      <w:proofErr w:type="spellEnd"/>
      <w:r w:rsidR="00170E60">
        <w:t xml:space="preserve"> 5/Art. III]</w:t>
      </w:r>
      <w:r w:rsidRPr="00F9138B">
        <w:t xml:space="preserve">. If a motion to reconsider is filed with the Department, the time period to appeal to the circuit court </w:t>
      </w:r>
      <w:r w:rsidR="00034208">
        <w:t>will</w:t>
      </w:r>
      <w:r w:rsidRPr="00F9138B">
        <w:t xml:space="preserve"> begin when the Department issues its written decision on any motion to reconsider via regular US mail</w:t>
      </w:r>
      <w:r w:rsidR="00254F37" w:rsidRPr="00254F37">
        <w:t xml:space="preserve"> </w:t>
      </w:r>
      <w:r w:rsidR="00254F37" w:rsidRPr="00290E6C">
        <w:t>or via email to an email address previously designated by the party for purposes of receiving communications under this Act</w:t>
      </w:r>
      <w:r w:rsidRPr="00F9138B">
        <w:t xml:space="preserve">. </w:t>
      </w:r>
    </w:p>
    <w:p w14:paraId="3D52DE96" w14:textId="77777777" w:rsidR="00C3156D" w:rsidRDefault="00C3156D" w:rsidP="008C5CD0"/>
    <w:p w14:paraId="2F31E966" w14:textId="0A7CD1D4" w:rsidR="00C3156D" w:rsidRDefault="00C3156D" w:rsidP="00E32A30">
      <w:pPr>
        <w:ind w:left="1440" w:hanging="720"/>
      </w:pPr>
      <w:r>
        <w:t>d)</w:t>
      </w:r>
      <w:r>
        <w:tab/>
        <w:t xml:space="preserve">If a party seeks judicial review of a </w:t>
      </w:r>
      <w:proofErr w:type="gramStart"/>
      <w:r>
        <w:t>Department</w:t>
      </w:r>
      <w:proofErr w:type="gramEnd"/>
      <w:r>
        <w:t xml:space="preserve"> order or dismissal, that party will pay the actual cost to the Department of preparing the administrative record and filing the record in court.  Payment </w:t>
      </w:r>
      <w:r w:rsidR="00034208">
        <w:t>must</w:t>
      </w:r>
      <w:r>
        <w:t xml:space="preserve"> be </w:t>
      </w:r>
      <w:r w:rsidR="00034208">
        <w:t xml:space="preserve">made </w:t>
      </w:r>
      <w:r>
        <w:t>by certified check</w:t>
      </w:r>
      <w:r w:rsidR="00AB12A3">
        <w:t>, cashier's check, or money order,</w:t>
      </w:r>
      <w:r>
        <w:t xml:space="preserve"> made payable to the Illinois Department of Labor</w:t>
      </w:r>
      <w:r w:rsidR="00AB12A3" w:rsidRPr="00AB12A3">
        <w:t xml:space="preserve"> or using</w:t>
      </w:r>
      <w:r w:rsidR="00174BE4">
        <w:t xml:space="preserve"> the State Treasurer's E-Pay program or any successor program</w:t>
      </w:r>
      <w:r>
        <w:t>.</w:t>
      </w:r>
    </w:p>
    <w:p w14:paraId="28D3BDC8" w14:textId="77777777" w:rsidR="00C3156D" w:rsidRDefault="00C3156D" w:rsidP="008C5CD0"/>
    <w:p w14:paraId="5E245F52" w14:textId="77777777" w:rsidR="00C3156D" w:rsidRPr="00F9138B" w:rsidRDefault="00C3156D" w:rsidP="00E32A30">
      <w:pPr>
        <w:ind w:left="1440" w:hanging="720"/>
      </w:pPr>
      <w:r>
        <w:t>e)</w:t>
      </w:r>
      <w:r>
        <w:tab/>
        <w:t>Actions for judicial review shall be filed where the hearing proceeding took place, which is either the circuit court of Cook County or Sangamon County.</w:t>
      </w:r>
    </w:p>
    <w:p w14:paraId="3469B970" w14:textId="77777777" w:rsidR="00E32A30" w:rsidRPr="00F9138B" w:rsidRDefault="00E32A30" w:rsidP="00E32A30"/>
    <w:p w14:paraId="56FBBFB3" w14:textId="77777777" w:rsidR="00E32A30" w:rsidRPr="00F9138B" w:rsidRDefault="00C3156D" w:rsidP="00E32A30">
      <w:pPr>
        <w:ind w:left="1440" w:hanging="720"/>
      </w:pPr>
      <w:r>
        <w:t>f</w:t>
      </w:r>
      <w:r w:rsidR="00E32A30">
        <w:t>)</w:t>
      </w:r>
      <w:r w:rsidR="00E32A30">
        <w:tab/>
      </w:r>
      <w:r w:rsidR="00E32A30" w:rsidRPr="00F9138B">
        <w:t xml:space="preserve">The order of the Department </w:t>
      </w:r>
      <w:r w:rsidR="00032F67">
        <w:t>will</w:t>
      </w:r>
      <w:r w:rsidR="00E32A30" w:rsidRPr="00F9138B">
        <w:t xml:space="preserve"> become final and enforceable if no appeals are filed within 35 days </w:t>
      </w:r>
      <w:r w:rsidR="00170E60">
        <w:t>after</w:t>
      </w:r>
      <w:r w:rsidR="00E32A30" w:rsidRPr="00F9138B">
        <w:t xml:space="preserve"> the Department</w:t>
      </w:r>
      <w:r w:rsidR="00E32A30">
        <w:t>'</w:t>
      </w:r>
      <w:r w:rsidR="00E32A30" w:rsidRPr="00F9138B">
        <w:t xml:space="preserve">s order or after all appeals are exhausted. </w:t>
      </w:r>
    </w:p>
    <w:p w14:paraId="12F610D8" w14:textId="77777777" w:rsidR="001C71C2" w:rsidRDefault="001C71C2" w:rsidP="00E32A30"/>
    <w:p w14:paraId="04F0E7A5" w14:textId="2FB11C07" w:rsidR="003E03EB" w:rsidRPr="00D55B37" w:rsidRDefault="00AB12A3">
      <w:pPr>
        <w:pStyle w:val="JCARSourceNote"/>
        <w:ind w:left="720"/>
      </w:pPr>
      <w:r>
        <w:t>(Source:  Amended at 4</w:t>
      </w:r>
      <w:r w:rsidR="00254F37">
        <w:t>7</w:t>
      </w:r>
      <w:r>
        <w:t xml:space="preserve"> Ill. Reg. </w:t>
      </w:r>
      <w:r w:rsidR="008024FF">
        <w:t>5406</w:t>
      </w:r>
      <w:r>
        <w:t xml:space="preserve">, effective </w:t>
      </w:r>
      <w:r w:rsidR="008024FF">
        <w:t>March 31, 2023</w:t>
      </w:r>
      <w:r>
        <w:t>)</w:t>
      </w:r>
    </w:p>
    <w:sectPr w:rsidR="003E03E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B6EF" w14:textId="77777777" w:rsidR="00105FB0" w:rsidRDefault="00105FB0">
      <w:r>
        <w:separator/>
      </w:r>
    </w:p>
  </w:endnote>
  <w:endnote w:type="continuationSeparator" w:id="0">
    <w:p w14:paraId="1B197A28" w14:textId="77777777" w:rsidR="00105FB0" w:rsidRDefault="0010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48C2" w14:textId="77777777" w:rsidR="00105FB0" w:rsidRDefault="00105FB0">
      <w:r>
        <w:separator/>
      </w:r>
    </w:p>
  </w:footnote>
  <w:footnote w:type="continuationSeparator" w:id="0">
    <w:p w14:paraId="2C8484BD" w14:textId="77777777" w:rsidR="00105FB0" w:rsidRDefault="0010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30A"/>
    <w:multiLevelType w:val="hybridMultilevel"/>
    <w:tmpl w:val="BF72EB0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253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F67"/>
    <w:rsid w:val="00033603"/>
    <w:rsid w:val="00034208"/>
    <w:rsid w:val="0004011F"/>
    <w:rsid w:val="00040881"/>
    <w:rsid w:val="00042314"/>
    <w:rsid w:val="00042755"/>
    <w:rsid w:val="00050531"/>
    <w:rsid w:val="00057192"/>
    <w:rsid w:val="0006041A"/>
    <w:rsid w:val="00060C7C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FB0"/>
    <w:rsid w:val="00110A0B"/>
    <w:rsid w:val="00114190"/>
    <w:rsid w:val="0012221A"/>
    <w:rsid w:val="001328A0"/>
    <w:rsid w:val="00136564"/>
    <w:rsid w:val="0014104E"/>
    <w:rsid w:val="001433F3"/>
    <w:rsid w:val="00145C78"/>
    <w:rsid w:val="00146F30"/>
    <w:rsid w:val="00146FFB"/>
    <w:rsid w:val="0015097E"/>
    <w:rsid w:val="0015246A"/>
    <w:rsid w:val="001528ED"/>
    <w:rsid w:val="00153DEA"/>
    <w:rsid w:val="00154F65"/>
    <w:rsid w:val="00155217"/>
    <w:rsid w:val="00155905"/>
    <w:rsid w:val="00163EEE"/>
    <w:rsid w:val="00164756"/>
    <w:rsid w:val="00165CF9"/>
    <w:rsid w:val="00170E60"/>
    <w:rsid w:val="00174BE4"/>
    <w:rsid w:val="00174FFD"/>
    <w:rsid w:val="001830D0"/>
    <w:rsid w:val="001915E7"/>
    <w:rsid w:val="00193ABB"/>
    <w:rsid w:val="0019502A"/>
    <w:rsid w:val="001A4F31"/>
    <w:rsid w:val="001A6EDB"/>
    <w:rsid w:val="001B5F27"/>
    <w:rsid w:val="001C1D61"/>
    <w:rsid w:val="001C71C2"/>
    <w:rsid w:val="001C7D95"/>
    <w:rsid w:val="001D0EBA"/>
    <w:rsid w:val="001D0EFC"/>
    <w:rsid w:val="001D1EC1"/>
    <w:rsid w:val="001D253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997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F3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0E6C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03E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149D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24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618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24FF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1A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CD0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17A3"/>
    <w:rsid w:val="0095405A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5FAD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445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A3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46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9D9"/>
    <w:rsid w:val="00C2596B"/>
    <w:rsid w:val="00C3156D"/>
    <w:rsid w:val="00C319B3"/>
    <w:rsid w:val="00C42A93"/>
    <w:rsid w:val="00C4537A"/>
    <w:rsid w:val="00C45BEB"/>
    <w:rsid w:val="00C50195"/>
    <w:rsid w:val="00C5630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346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B0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71F"/>
    <w:rsid w:val="00DD3C9D"/>
    <w:rsid w:val="00DE1B8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2A30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4A67"/>
    <w:rsid w:val="00E7596C"/>
    <w:rsid w:val="00E82718"/>
    <w:rsid w:val="00E840DC"/>
    <w:rsid w:val="00E8439B"/>
    <w:rsid w:val="00E8611A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B96"/>
    <w:rsid w:val="00F76C9F"/>
    <w:rsid w:val="00F82FB8"/>
    <w:rsid w:val="00F83011"/>
    <w:rsid w:val="00F8452A"/>
    <w:rsid w:val="00F9393D"/>
    <w:rsid w:val="00F942E4"/>
    <w:rsid w:val="00F942E7"/>
    <w:rsid w:val="00F952DB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5B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8FB41"/>
  <w15:docId w15:val="{0CB0D368-E43E-4679-BB2D-1684AC15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A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E32A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2023-03-28T17:02:00Z</dcterms:created>
  <dcterms:modified xsi:type="dcterms:W3CDTF">2023-04-14T16:57:00Z</dcterms:modified>
</cp:coreProperties>
</file>