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22E" w:rsidRDefault="0080222E" w:rsidP="0036332E">
      <w:pPr>
        <w:jc w:val="center"/>
      </w:pPr>
    </w:p>
    <w:p w:rsidR="0036332E" w:rsidRPr="00374E73" w:rsidRDefault="0036332E" w:rsidP="0036332E">
      <w:pPr>
        <w:jc w:val="center"/>
      </w:pPr>
      <w:bookmarkStart w:id="0" w:name="_GoBack"/>
      <w:bookmarkEnd w:id="0"/>
      <w:r w:rsidRPr="00374E73">
        <w:t xml:space="preserve">SUBPART A: </w:t>
      </w:r>
      <w:r w:rsidR="00A97B62">
        <w:t xml:space="preserve"> </w:t>
      </w:r>
      <w:r w:rsidRPr="00374E73">
        <w:t>INTERPRETATIONS</w:t>
      </w:r>
    </w:p>
    <w:p w:rsidR="0036332E" w:rsidRPr="00374E73" w:rsidRDefault="0036332E" w:rsidP="0036332E">
      <w:pPr>
        <w:jc w:val="center"/>
      </w:pPr>
    </w:p>
    <w:p w:rsidR="00576145" w:rsidRPr="00576145" w:rsidRDefault="00576145" w:rsidP="00576145">
      <w:pPr>
        <w:jc w:val="both"/>
        <w:rPr>
          <w:szCs w:val="20"/>
        </w:rPr>
      </w:pPr>
      <w:r w:rsidRPr="00576145">
        <w:t xml:space="preserve">Section </w:t>
      </w:r>
    </w:p>
    <w:p w:rsidR="00576145" w:rsidRPr="00576145" w:rsidRDefault="00576145" w:rsidP="00576145">
      <w:pPr>
        <w:jc w:val="both"/>
      </w:pPr>
      <w:r w:rsidRPr="00576145">
        <w:t>325.10</w:t>
      </w:r>
      <w:r w:rsidRPr="00576145">
        <w:tab/>
      </w:r>
      <w:r w:rsidRPr="00576145">
        <w:tab/>
        <w:t xml:space="preserve">Purpose </w:t>
      </w:r>
    </w:p>
    <w:p w:rsidR="00576145" w:rsidRPr="00576145" w:rsidRDefault="00576145" w:rsidP="00576145">
      <w:pPr>
        <w:jc w:val="both"/>
      </w:pPr>
      <w:r w:rsidRPr="00576145">
        <w:t>325.20</w:t>
      </w:r>
      <w:r w:rsidRPr="00576145">
        <w:tab/>
      </w:r>
      <w:r w:rsidRPr="00576145">
        <w:tab/>
        <w:t>Definitions</w:t>
      </w:r>
    </w:p>
    <w:p w:rsidR="00576145" w:rsidRPr="00576145" w:rsidRDefault="00576145" w:rsidP="00576145">
      <w:pPr>
        <w:jc w:val="both"/>
      </w:pPr>
      <w:r w:rsidRPr="00576145">
        <w:t>325.30</w:t>
      </w:r>
      <w:r w:rsidRPr="00576145">
        <w:tab/>
      </w:r>
      <w:r w:rsidRPr="00576145">
        <w:tab/>
        <w:t>IDOL and IDHR Agency Relationship</w:t>
      </w:r>
    </w:p>
    <w:p w:rsidR="00576145" w:rsidRPr="00576145" w:rsidRDefault="00576145" w:rsidP="00576145">
      <w:pPr>
        <w:jc w:val="both"/>
      </w:pPr>
      <w:r w:rsidRPr="00576145">
        <w:t>325.40</w:t>
      </w:r>
      <w:r w:rsidRPr="00576145">
        <w:tab/>
      </w:r>
      <w:r w:rsidRPr="00576145">
        <w:tab/>
        <w:t>Access to Investigation Records and Files</w:t>
      </w:r>
    </w:p>
    <w:p w:rsidR="00576145" w:rsidRPr="00576145" w:rsidRDefault="00576145" w:rsidP="00576145">
      <w:pPr>
        <w:jc w:val="both"/>
      </w:pPr>
    </w:p>
    <w:p w:rsidR="00576145" w:rsidRPr="00576145" w:rsidRDefault="00576145" w:rsidP="00576145">
      <w:pPr>
        <w:jc w:val="center"/>
      </w:pPr>
      <w:r w:rsidRPr="00576145">
        <w:t xml:space="preserve">SUBPART B: </w:t>
      </w:r>
      <w:r w:rsidR="004E7ACF">
        <w:t xml:space="preserve"> </w:t>
      </w:r>
      <w:r w:rsidRPr="00576145">
        <w:t xml:space="preserve">PROCESSING </w:t>
      </w:r>
      <w:r w:rsidR="004E7ACF">
        <w:t xml:space="preserve">BY </w:t>
      </w:r>
      <w:r w:rsidR="00AE5E56">
        <w:t>I</w:t>
      </w:r>
      <w:r w:rsidR="004E7ACF">
        <w:t xml:space="preserve">DOL </w:t>
      </w:r>
      <w:r w:rsidRPr="00576145">
        <w:t>OF AN EPA REFERRED COMPLAINT</w:t>
      </w:r>
    </w:p>
    <w:p w:rsidR="00576145" w:rsidRPr="00576145" w:rsidRDefault="00576145" w:rsidP="00576145">
      <w:pPr>
        <w:jc w:val="both"/>
      </w:pPr>
    </w:p>
    <w:p w:rsidR="00701C14" w:rsidRDefault="00701C14" w:rsidP="00576145">
      <w:pPr>
        <w:jc w:val="both"/>
      </w:pPr>
      <w:r>
        <w:t>Section</w:t>
      </w:r>
    </w:p>
    <w:p w:rsidR="00576145" w:rsidRPr="00576145" w:rsidRDefault="00576145" w:rsidP="00576145">
      <w:pPr>
        <w:jc w:val="both"/>
      </w:pPr>
      <w:r w:rsidRPr="00576145">
        <w:t>325.100</w:t>
      </w:r>
      <w:r w:rsidRPr="00576145">
        <w:tab/>
        <w:t xml:space="preserve">Criteria for Referral to IDHR </w:t>
      </w:r>
    </w:p>
    <w:p w:rsidR="00576145" w:rsidRPr="00576145" w:rsidRDefault="00576145" w:rsidP="00576145">
      <w:pPr>
        <w:jc w:val="both"/>
      </w:pPr>
      <w:r w:rsidRPr="00576145">
        <w:t>325.110</w:t>
      </w:r>
      <w:r w:rsidRPr="00576145">
        <w:tab/>
        <w:t xml:space="preserve">Intake of the EPA Complaint </w:t>
      </w:r>
    </w:p>
    <w:p w:rsidR="00576145" w:rsidRPr="00576145" w:rsidRDefault="00576145" w:rsidP="00576145">
      <w:pPr>
        <w:jc w:val="both"/>
      </w:pPr>
      <w:r w:rsidRPr="00576145">
        <w:t>325.120</w:t>
      </w:r>
      <w:r w:rsidRPr="00576145">
        <w:tab/>
        <w:t xml:space="preserve">Referral of the EPA Complaint </w:t>
      </w:r>
    </w:p>
    <w:p w:rsidR="00576145" w:rsidRPr="00576145" w:rsidRDefault="00576145" w:rsidP="00576145">
      <w:pPr>
        <w:jc w:val="both"/>
      </w:pPr>
      <w:r w:rsidRPr="00576145">
        <w:t>325.130</w:t>
      </w:r>
      <w:r w:rsidRPr="00576145">
        <w:tab/>
        <w:t>Disclosure of the EPA Complainant</w:t>
      </w:r>
      <w:r w:rsidR="004E7ACF">
        <w:t>'</w:t>
      </w:r>
      <w:r w:rsidRPr="00576145">
        <w:t xml:space="preserve">s Identity </w:t>
      </w:r>
    </w:p>
    <w:p w:rsidR="00576145" w:rsidRPr="00576145" w:rsidRDefault="004E7ACF" w:rsidP="00576145">
      <w:pPr>
        <w:jc w:val="both"/>
      </w:pPr>
      <w:r>
        <w:t>325.140</w:t>
      </w:r>
      <w:r>
        <w:tab/>
        <w:t>EPA Complaints R</w:t>
      </w:r>
      <w:r w:rsidR="00576145" w:rsidRPr="00576145">
        <w:t>eturned by IDHR</w:t>
      </w:r>
    </w:p>
    <w:p w:rsidR="00576145" w:rsidRPr="00576145" w:rsidRDefault="00576145" w:rsidP="00576145">
      <w:pPr>
        <w:jc w:val="both"/>
      </w:pPr>
      <w:r w:rsidRPr="00576145">
        <w:t>325.150</w:t>
      </w:r>
      <w:r w:rsidRPr="00576145">
        <w:tab/>
        <w:t>IDHR</w:t>
      </w:r>
      <w:r w:rsidR="004E7ACF">
        <w:t>'</w:t>
      </w:r>
      <w:r w:rsidRPr="00576145">
        <w:t xml:space="preserve">s Investigation Findings </w:t>
      </w:r>
    </w:p>
    <w:p w:rsidR="00576145" w:rsidRPr="00576145" w:rsidRDefault="00576145" w:rsidP="00576145">
      <w:pPr>
        <w:jc w:val="both"/>
      </w:pPr>
      <w:r w:rsidRPr="00576145">
        <w:t>325.160</w:t>
      </w:r>
      <w:r w:rsidRPr="00576145">
        <w:tab/>
        <w:t>Withdrawal of the IDHR Charge of Discrimination</w:t>
      </w:r>
    </w:p>
    <w:p w:rsidR="00576145" w:rsidRPr="00576145" w:rsidRDefault="00576145" w:rsidP="00576145">
      <w:pPr>
        <w:jc w:val="both"/>
      </w:pPr>
      <w:r w:rsidRPr="00576145">
        <w:t>325.170</w:t>
      </w:r>
      <w:r w:rsidRPr="00576145">
        <w:tab/>
        <w:t>Settlement</w:t>
      </w:r>
    </w:p>
    <w:p w:rsidR="00576145" w:rsidRPr="00576145" w:rsidRDefault="00576145" w:rsidP="00576145">
      <w:pPr>
        <w:jc w:val="both"/>
      </w:pPr>
    </w:p>
    <w:p w:rsidR="00576145" w:rsidRPr="00576145" w:rsidRDefault="00576145" w:rsidP="00576145">
      <w:pPr>
        <w:jc w:val="center"/>
      </w:pPr>
      <w:r w:rsidRPr="00576145">
        <w:t xml:space="preserve">SUBPART C: </w:t>
      </w:r>
      <w:r w:rsidR="004E7ACF">
        <w:t xml:space="preserve"> </w:t>
      </w:r>
      <w:r w:rsidRPr="00576145">
        <w:t xml:space="preserve">PROCESSING </w:t>
      </w:r>
      <w:r w:rsidR="004E7ACF">
        <w:t xml:space="preserve">BY </w:t>
      </w:r>
      <w:r w:rsidR="00AE5E56">
        <w:t>I</w:t>
      </w:r>
      <w:r w:rsidR="004E7ACF">
        <w:t xml:space="preserve">DHR </w:t>
      </w:r>
      <w:r w:rsidRPr="00576145">
        <w:t>OF AN EPA REFERRED COMPLAINT</w:t>
      </w:r>
    </w:p>
    <w:p w:rsidR="00576145" w:rsidRPr="00576145" w:rsidRDefault="00576145" w:rsidP="00576145">
      <w:pPr>
        <w:jc w:val="center"/>
      </w:pPr>
    </w:p>
    <w:p w:rsidR="00701C14" w:rsidRDefault="00701C14" w:rsidP="00576145">
      <w:pPr>
        <w:jc w:val="both"/>
      </w:pPr>
      <w:r>
        <w:t>Section</w:t>
      </w:r>
    </w:p>
    <w:p w:rsidR="00576145" w:rsidRPr="00576145" w:rsidRDefault="00576145" w:rsidP="00576145">
      <w:pPr>
        <w:jc w:val="both"/>
      </w:pPr>
      <w:r w:rsidRPr="00576145">
        <w:t>325.200</w:t>
      </w:r>
      <w:r w:rsidRPr="00576145">
        <w:tab/>
        <w:t>Receipt of an EPA Referred Complaint</w:t>
      </w:r>
    </w:p>
    <w:p w:rsidR="00576145" w:rsidRPr="00576145" w:rsidRDefault="00576145" w:rsidP="00576145">
      <w:pPr>
        <w:jc w:val="both"/>
      </w:pPr>
      <w:r w:rsidRPr="00576145">
        <w:t>325.210</w:t>
      </w:r>
      <w:r w:rsidRPr="00576145">
        <w:tab/>
        <w:t>IDHR</w:t>
      </w:r>
      <w:r w:rsidR="004E7ACF">
        <w:t>'</w:t>
      </w:r>
      <w:r w:rsidRPr="00576145">
        <w:t xml:space="preserve">s Acceptance of the EPA Referred Complaint </w:t>
      </w:r>
    </w:p>
    <w:p w:rsidR="00576145" w:rsidRPr="00576145" w:rsidRDefault="00576145" w:rsidP="00576145">
      <w:pPr>
        <w:jc w:val="both"/>
      </w:pPr>
      <w:r w:rsidRPr="00576145">
        <w:t>325.220</w:t>
      </w:r>
      <w:r w:rsidRPr="00576145">
        <w:tab/>
        <w:t>Notice of Referral</w:t>
      </w:r>
    </w:p>
    <w:p w:rsidR="00576145" w:rsidRPr="00576145" w:rsidRDefault="00576145" w:rsidP="00576145">
      <w:pPr>
        <w:jc w:val="both"/>
      </w:pPr>
      <w:r w:rsidRPr="00576145">
        <w:t>325.230</w:t>
      </w:r>
      <w:r w:rsidRPr="00576145">
        <w:tab/>
        <w:t>Duplicate IDHR Charges of Discrimination</w:t>
      </w:r>
    </w:p>
    <w:p w:rsidR="00576145" w:rsidRPr="00576145" w:rsidRDefault="00576145" w:rsidP="00576145">
      <w:pPr>
        <w:jc w:val="both"/>
      </w:pPr>
      <w:r w:rsidRPr="00576145">
        <w:t>325.240</w:t>
      </w:r>
      <w:r w:rsidRPr="00576145">
        <w:tab/>
        <w:t>IDHR Investigation</w:t>
      </w:r>
    </w:p>
    <w:p w:rsidR="00576145" w:rsidRPr="00576145" w:rsidRDefault="00576145" w:rsidP="00576145">
      <w:pPr>
        <w:jc w:val="both"/>
      </w:pPr>
      <w:r w:rsidRPr="00576145">
        <w:t>325.250</w:t>
      </w:r>
      <w:r w:rsidRPr="00576145">
        <w:tab/>
        <w:t>Withdrawal of the IDHR Charge of Discrimination</w:t>
      </w:r>
    </w:p>
    <w:p w:rsidR="00576145" w:rsidRPr="00576145" w:rsidRDefault="00576145" w:rsidP="00576145">
      <w:pPr>
        <w:jc w:val="both"/>
      </w:pPr>
      <w:r w:rsidRPr="00576145">
        <w:t>325.260</w:t>
      </w:r>
      <w:r w:rsidRPr="00576145">
        <w:tab/>
        <w:t>Settlement</w:t>
      </w:r>
    </w:p>
    <w:sectPr w:rsidR="00576145" w:rsidRPr="0057614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145" w:rsidRDefault="00576145">
      <w:r>
        <w:separator/>
      </w:r>
    </w:p>
  </w:endnote>
  <w:endnote w:type="continuationSeparator" w:id="0">
    <w:p w:rsidR="00576145" w:rsidRDefault="0057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145" w:rsidRDefault="00576145">
      <w:r>
        <w:separator/>
      </w:r>
    </w:p>
  </w:footnote>
  <w:footnote w:type="continuationSeparator" w:id="0">
    <w:p w:rsidR="00576145" w:rsidRDefault="00576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4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332E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56ABD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E7AC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145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1C1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222E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B62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5E56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4E6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0117E-6999-408E-A001-75EE1B0F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785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King, Melissa A.</cp:lastModifiedBy>
  <cp:revision>11</cp:revision>
  <dcterms:created xsi:type="dcterms:W3CDTF">2015-05-27T14:49:00Z</dcterms:created>
  <dcterms:modified xsi:type="dcterms:W3CDTF">2015-06-30T21:30:00Z</dcterms:modified>
</cp:coreProperties>
</file>