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43E6" w14:textId="77777777" w:rsidR="00320794" w:rsidRDefault="00320794" w:rsidP="00320794">
      <w:pPr>
        <w:rPr>
          <w:rFonts w:eastAsia="Calibri"/>
        </w:rPr>
      </w:pPr>
    </w:p>
    <w:p w14:paraId="5B178C5F" w14:textId="16427293" w:rsidR="00320794" w:rsidRPr="00320794" w:rsidRDefault="00320794" w:rsidP="00170081">
      <w:pPr>
        <w:ind w:left="720"/>
        <w:rPr>
          <w:rFonts w:eastAsia="Calibri"/>
          <w:b/>
        </w:rPr>
      </w:pPr>
      <w:r w:rsidRPr="00170081">
        <w:rPr>
          <w:rFonts w:eastAsia="Calibri"/>
          <w:b/>
          <w:bCs/>
        </w:rPr>
        <w:t>Secti</w:t>
      </w:r>
      <w:r w:rsidRPr="00320794">
        <w:rPr>
          <w:rFonts w:eastAsia="Calibri"/>
          <w:b/>
        </w:rPr>
        <w:t xml:space="preserve">on 350.160  Petitions for </w:t>
      </w:r>
      <w:r w:rsidR="00356A9A">
        <w:rPr>
          <w:rFonts w:eastAsia="Calibri"/>
          <w:b/>
        </w:rPr>
        <w:t>M</w:t>
      </w:r>
      <w:r w:rsidRPr="00320794">
        <w:rPr>
          <w:rFonts w:eastAsia="Calibri"/>
          <w:b/>
        </w:rPr>
        <w:t xml:space="preserve">odification of </w:t>
      </w:r>
      <w:r w:rsidR="00356A9A">
        <w:rPr>
          <w:rFonts w:eastAsia="Calibri"/>
          <w:b/>
        </w:rPr>
        <w:t>A</w:t>
      </w:r>
      <w:r w:rsidRPr="00320794">
        <w:rPr>
          <w:rFonts w:eastAsia="Calibri"/>
          <w:b/>
        </w:rPr>
        <w:t xml:space="preserve">batement </w:t>
      </w:r>
      <w:r w:rsidR="00356A9A">
        <w:rPr>
          <w:rFonts w:eastAsia="Calibri"/>
          <w:b/>
        </w:rPr>
        <w:t>D</w:t>
      </w:r>
      <w:r w:rsidRPr="00320794">
        <w:rPr>
          <w:rFonts w:eastAsia="Calibri"/>
          <w:b/>
        </w:rPr>
        <w:t xml:space="preserve">ate </w:t>
      </w:r>
    </w:p>
    <w:p w14:paraId="3170ECBB" w14:textId="77777777" w:rsidR="00320794" w:rsidRPr="00320794" w:rsidRDefault="00320794" w:rsidP="00320794">
      <w:pPr>
        <w:rPr>
          <w:rFonts w:eastAsia="Calibri"/>
        </w:rPr>
      </w:pPr>
    </w:p>
    <w:p w14:paraId="5436A211" w14:textId="77777777" w:rsidR="00320794" w:rsidRDefault="00320794" w:rsidP="00320794">
      <w:pPr>
        <w:ind w:left="1440" w:hanging="720"/>
        <w:rPr>
          <w:rFonts w:eastAsia="Calibri"/>
        </w:rPr>
      </w:pPr>
      <w:r>
        <w:rPr>
          <w:rFonts w:eastAsia="Calibri"/>
        </w:rPr>
        <w:t>a)</w:t>
      </w:r>
      <w:r>
        <w:rPr>
          <w:rFonts w:eastAsia="Calibri"/>
        </w:rPr>
        <w:tab/>
      </w:r>
      <w:r w:rsidRPr="00320794">
        <w:rPr>
          <w:rFonts w:eastAsia="Calibri"/>
        </w:rPr>
        <w:t xml:space="preserve">An employer may file a petition for modification of </w:t>
      </w:r>
      <w:r w:rsidR="00356A9A">
        <w:rPr>
          <w:rFonts w:eastAsia="Calibri"/>
        </w:rPr>
        <w:t xml:space="preserve">an </w:t>
      </w:r>
      <w:r w:rsidRPr="00320794">
        <w:rPr>
          <w:rFonts w:eastAsia="Calibri"/>
        </w:rPr>
        <w:t xml:space="preserve">abatement date when he </w:t>
      </w:r>
      <w:r w:rsidR="00356A9A">
        <w:rPr>
          <w:rFonts w:eastAsia="Calibri"/>
        </w:rPr>
        <w:t xml:space="preserve">or she </w:t>
      </w:r>
      <w:r w:rsidRPr="00320794">
        <w:rPr>
          <w:rFonts w:eastAsia="Calibri"/>
        </w:rPr>
        <w:t xml:space="preserve">has made a good faith effort to comply with the abatement requirements of a citation, but </w:t>
      </w:r>
      <w:r w:rsidR="00356A9A">
        <w:rPr>
          <w:rFonts w:eastAsia="Calibri"/>
        </w:rPr>
        <w:t>the</w:t>
      </w:r>
      <w:r w:rsidRPr="00320794">
        <w:rPr>
          <w:rFonts w:eastAsia="Calibri"/>
        </w:rPr>
        <w:t xml:space="preserve"> abatement has not been completed because of factors beyond his </w:t>
      </w:r>
      <w:r w:rsidR="00356A9A">
        <w:rPr>
          <w:rFonts w:eastAsia="Calibri"/>
        </w:rPr>
        <w:t xml:space="preserve">or her </w:t>
      </w:r>
      <w:r w:rsidRPr="00320794">
        <w:rPr>
          <w:rFonts w:eastAsia="Calibri"/>
        </w:rPr>
        <w:t>reasonable control.</w:t>
      </w:r>
    </w:p>
    <w:p w14:paraId="4EF441BD" w14:textId="77777777" w:rsidR="00320794" w:rsidRPr="00320794" w:rsidRDefault="00320794" w:rsidP="00320794">
      <w:pPr>
        <w:ind w:left="720"/>
        <w:rPr>
          <w:rFonts w:eastAsia="Calibri"/>
        </w:rPr>
      </w:pPr>
      <w:r w:rsidRPr="00320794">
        <w:rPr>
          <w:rFonts w:eastAsia="Calibri"/>
        </w:rPr>
        <w:t xml:space="preserve"> </w:t>
      </w:r>
    </w:p>
    <w:p w14:paraId="0B8AC827" w14:textId="77777777" w:rsidR="00320794" w:rsidRDefault="00320794" w:rsidP="00320794">
      <w:pPr>
        <w:ind w:left="1440" w:hanging="720"/>
        <w:rPr>
          <w:rFonts w:eastAsia="Calibri"/>
        </w:rPr>
      </w:pPr>
      <w:r>
        <w:rPr>
          <w:rFonts w:eastAsia="Calibri"/>
        </w:rPr>
        <w:t>b)</w:t>
      </w:r>
      <w:r>
        <w:rPr>
          <w:rFonts w:eastAsia="Calibri"/>
        </w:rPr>
        <w:tab/>
      </w:r>
      <w:r w:rsidRPr="00320794">
        <w:rPr>
          <w:rFonts w:eastAsia="Calibri"/>
        </w:rPr>
        <w:t xml:space="preserve">A petition for modification of </w:t>
      </w:r>
      <w:r w:rsidR="00356A9A">
        <w:rPr>
          <w:rFonts w:eastAsia="Calibri"/>
        </w:rPr>
        <w:t xml:space="preserve">an </w:t>
      </w:r>
      <w:r w:rsidRPr="00320794">
        <w:rPr>
          <w:rFonts w:eastAsia="Calibri"/>
        </w:rPr>
        <w:t>abatement date shall be in writing and shall include the following information:</w:t>
      </w:r>
    </w:p>
    <w:p w14:paraId="662D477F" w14:textId="0FC975EE" w:rsidR="00320794" w:rsidRPr="00320794" w:rsidRDefault="00320794" w:rsidP="00320794">
      <w:pPr>
        <w:rPr>
          <w:rFonts w:eastAsia="Calibri"/>
        </w:rPr>
      </w:pPr>
    </w:p>
    <w:p w14:paraId="721CD057" w14:textId="77777777" w:rsidR="00320794" w:rsidRDefault="00320794" w:rsidP="00320794">
      <w:pPr>
        <w:ind w:left="2160" w:hanging="720"/>
        <w:rPr>
          <w:rFonts w:eastAsia="Calibri"/>
        </w:rPr>
      </w:pPr>
      <w:r>
        <w:rPr>
          <w:rFonts w:eastAsia="Calibri"/>
        </w:rPr>
        <w:t>1)</w:t>
      </w:r>
      <w:r>
        <w:rPr>
          <w:rFonts w:eastAsia="Calibri"/>
        </w:rPr>
        <w:tab/>
      </w:r>
      <w:r w:rsidRPr="00320794">
        <w:rPr>
          <w:rFonts w:eastAsia="Calibri"/>
        </w:rPr>
        <w:t xml:space="preserve">All steps taken by the employer, and the dates of </w:t>
      </w:r>
      <w:r w:rsidR="00356A9A">
        <w:rPr>
          <w:rFonts w:eastAsia="Calibri"/>
        </w:rPr>
        <w:t>the</w:t>
      </w:r>
      <w:r w:rsidRPr="00320794">
        <w:rPr>
          <w:rFonts w:eastAsia="Calibri"/>
        </w:rPr>
        <w:t xml:space="preserve"> action, in an effort to achieve compliance during the prescribed abatement period.</w:t>
      </w:r>
    </w:p>
    <w:p w14:paraId="56718773" w14:textId="3EBDF318" w:rsidR="00320794" w:rsidRPr="00320794" w:rsidRDefault="00320794" w:rsidP="00320794">
      <w:pPr>
        <w:ind w:left="1440"/>
        <w:rPr>
          <w:rFonts w:eastAsia="Calibri"/>
        </w:rPr>
      </w:pPr>
    </w:p>
    <w:p w14:paraId="5C662BB4" w14:textId="77777777" w:rsidR="00320794" w:rsidRDefault="00320794" w:rsidP="00320794">
      <w:pPr>
        <w:ind w:left="2160" w:hanging="720"/>
        <w:rPr>
          <w:rFonts w:eastAsia="Calibri"/>
        </w:rPr>
      </w:pPr>
      <w:r>
        <w:rPr>
          <w:rFonts w:eastAsia="Calibri"/>
        </w:rPr>
        <w:t>2)</w:t>
      </w:r>
      <w:r>
        <w:rPr>
          <w:rFonts w:eastAsia="Calibri"/>
        </w:rPr>
        <w:tab/>
      </w:r>
      <w:r w:rsidRPr="00320794">
        <w:rPr>
          <w:rFonts w:eastAsia="Calibri"/>
        </w:rPr>
        <w:t>The specific additional abatement time necessary to achieve compliance.</w:t>
      </w:r>
    </w:p>
    <w:p w14:paraId="56A78BEE" w14:textId="1823AC13" w:rsidR="00320794" w:rsidRPr="00320794" w:rsidRDefault="00320794" w:rsidP="00320794">
      <w:pPr>
        <w:ind w:left="1440"/>
        <w:rPr>
          <w:rFonts w:eastAsia="Calibri"/>
        </w:rPr>
      </w:pPr>
    </w:p>
    <w:p w14:paraId="74B006BE" w14:textId="77777777" w:rsidR="00320794" w:rsidRDefault="00320794" w:rsidP="00320794">
      <w:pPr>
        <w:ind w:left="2160" w:hanging="720"/>
        <w:rPr>
          <w:rFonts w:eastAsia="Calibri"/>
        </w:rPr>
      </w:pPr>
      <w:r>
        <w:rPr>
          <w:rFonts w:eastAsia="Calibri"/>
        </w:rPr>
        <w:t>3)</w:t>
      </w:r>
      <w:r>
        <w:rPr>
          <w:rFonts w:eastAsia="Calibri"/>
        </w:rPr>
        <w:tab/>
      </w:r>
      <w:r w:rsidRPr="00320794">
        <w:rPr>
          <w:rFonts w:eastAsia="Calibri"/>
        </w:rPr>
        <w:t xml:space="preserve">The reasons </w:t>
      </w:r>
      <w:r w:rsidR="00356A9A">
        <w:rPr>
          <w:rFonts w:eastAsia="Calibri"/>
        </w:rPr>
        <w:t>the</w:t>
      </w:r>
      <w:r w:rsidRPr="00320794">
        <w:rPr>
          <w:rFonts w:eastAsia="Calibri"/>
        </w:rPr>
        <w:t xml:space="preserve"> additional time is necessary, including the unavailability of professional or technical personnel or of materials and equipment, or because necessary construction or alteration of facilities cannot be completed by the original abatement date.</w:t>
      </w:r>
    </w:p>
    <w:p w14:paraId="1FFFACB3" w14:textId="2B8D0BE7" w:rsidR="00320794" w:rsidRPr="00320794" w:rsidRDefault="00320794" w:rsidP="00320794">
      <w:pPr>
        <w:ind w:left="1440"/>
        <w:rPr>
          <w:rFonts w:eastAsia="Calibri"/>
        </w:rPr>
      </w:pPr>
    </w:p>
    <w:p w14:paraId="2E91044E" w14:textId="77777777" w:rsidR="00320794" w:rsidRDefault="00320794" w:rsidP="00320794">
      <w:pPr>
        <w:ind w:left="2160" w:hanging="720"/>
        <w:rPr>
          <w:rFonts w:eastAsia="Calibri"/>
        </w:rPr>
      </w:pPr>
      <w:r>
        <w:rPr>
          <w:rFonts w:eastAsia="Calibri"/>
        </w:rPr>
        <w:t>4)</w:t>
      </w:r>
      <w:r>
        <w:rPr>
          <w:rFonts w:eastAsia="Calibri"/>
        </w:rPr>
        <w:tab/>
      </w:r>
      <w:r w:rsidRPr="00320794">
        <w:rPr>
          <w:rFonts w:eastAsia="Calibri"/>
        </w:rPr>
        <w:t>All available interim steps being taken to safeguard the employees against the cited hazard during the abatement period.</w:t>
      </w:r>
    </w:p>
    <w:p w14:paraId="0C5EDD6F" w14:textId="5D0E5CD5" w:rsidR="00320794" w:rsidRPr="00320794" w:rsidRDefault="00320794" w:rsidP="00320794">
      <w:pPr>
        <w:ind w:left="1440"/>
        <w:rPr>
          <w:rFonts w:eastAsia="Calibri"/>
        </w:rPr>
      </w:pPr>
    </w:p>
    <w:p w14:paraId="2E61AE89" w14:textId="77777777" w:rsidR="00320794" w:rsidRDefault="00320794" w:rsidP="00320794">
      <w:pPr>
        <w:ind w:left="2160" w:hanging="720"/>
        <w:rPr>
          <w:rFonts w:eastAsia="Calibri"/>
        </w:rPr>
      </w:pPr>
      <w:r>
        <w:rPr>
          <w:rFonts w:eastAsia="Calibri"/>
        </w:rPr>
        <w:t>5)</w:t>
      </w:r>
      <w:r>
        <w:rPr>
          <w:rFonts w:eastAsia="Calibri"/>
        </w:rPr>
        <w:tab/>
      </w:r>
      <w:r w:rsidRPr="00320794">
        <w:rPr>
          <w:rFonts w:eastAsia="Calibri"/>
        </w:rPr>
        <w:t xml:space="preserve">A certification that a copy of the petition has been posted and, if appropriate, served on the authorized representative of affected employees, in accordance with </w:t>
      </w:r>
      <w:r w:rsidR="00356A9A">
        <w:rPr>
          <w:rFonts w:eastAsia="Calibri"/>
        </w:rPr>
        <w:t>subsection</w:t>
      </w:r>
      <w:r w:rsidRPr="00320794">
        <w:rPr>
          <w:rFonts w:eastAsia="Calibri"/>
        </w:rPr>
        <w:t xml:space="preserve"> (c)(1) and a certification of the date upon which </w:t>
      </w:r>
      <w:r w:rsidR="00356A9A">
        <w:rPr>
          <w:rFonts w:eastAsia="Calibri"/>
        </w:rPr>
        <w:t>the</w:t>
      </w:r>
      <w:r w:rsidRPr="00320794">
        <w:rPr>
          <w:rFonts w:eastAsia="Calibri"/>
        </w:rPr>
        <w:t xml:space="preserve"> posting and service was made.</w:t>
      </w:r>
    </w:p>
    <w:p w14:paraId="747194FC" w14:textId="0B0C2EE6" w:rsidR="00320794" w:rsidRPr="00320794" w:rsidRDefault="00320794" w:rsidP="00320794">
      <w:pPr>
        <w:rPr>
          <w:rFonts w:eastAsia="Calibri"/>
        </w:rPr>
      </w:pPr>
    </w:p>
    <w:p w14:paraId="446D71DF" w14:textId="77777777" w:rsidR="00320794" w:rsidRDefault="00320794" w:rsidP="00320794">
      <w:pPr>
        <w:ind w:left="1440" w:hanging="720"/>
        <w:rPr>
          <w:rFonts w:eastAsia="Calibri"/>
        </w:rPr>
      </w:pPr>
      <w:r>
        <w:rPr>
          <w:rFonts w:eastAsia="Calibri"/>
        </w:rPr>
        <w:t>c)</w:t>
      </w:r>
      <w:r>
        <w:rPr>
          <w:rFonts w:eastAsia="Calibri"/>
        </w:rPr>
        <w:tab/>
      </w:r>
      <w:r w:rsidRPr="00320794">
        <w:rPr>
          <w:rFonts w:eastAsia="Calibri"/>
        </w:rPr>
        <w:t>A petition for modification of abatement date shall be filed with the Division Manager or his</w:t>
      </w:r>
      <w:r w:rsidR="00606B05">
        <w:rPr>
          <w:rFonts w:eastAsia="Calibri"/>
        </w:rPr>
        <w:t xml:space="preserve"> or </w:t>
      </w:r>
      <w:r w:rsidRPr="00320794">
        <w:rPr>
          <w:rFonts w:eastAsia="Calibri"/>
        </w:rPr>
        <w:t>her designee who issued the citation no later than the close of the next working day following the date on which abatement was originally required. A later-filed petition shall be accompanied by the employer</w:t>
      </w:r>
      <w:r>
        <w:rPr>
          <w:rFonts w:eastAsia="Calibri"/>
        </w:rPr>
        <w:t>'</w:t>
      </w:r>
      <w:r w:rsidRPr="00320794">
        <w:rPr>
          <w:rFonts w:eastAsia="Calibri"/>
        </w:rPr>
        <w:t>s statement of exceptional circumstances explaining the delay.</w:t>
      </w:r>
    </w:p>
    <w:p w14:paraId="35B64843" w14:textId="6D6FE706" w:rsidR="00320794" w:rsidRPr="00320794" w:rsidRDefault="00320794" w:rsidP="00320794">
      <w:pPr>
        <w:rPr>
          <w:rFonts w:eastAsia="Calibri"/>
        </w:rPr>
      </w:pPr>
    </w:p>
    <w:p w14:paraId="2CFEFA6C" w14:textId="77777777" w:rsidR="00320794" w:rsidRDefault="00320794" w:rsidP="00320794">
      <w:pPr>
        <w:ind w:left="2160" w:hanging="720"/>
        <w:rPr>
          <w:rFonts w:eastAsia="Calibri"/>
        </w:rPr>
      </w:pPr>
      <w:r>
        <w:rPr>
          <w:rFonts w:eastAsia="Calibri"/>
        </w:rPr>
        <w:t>1)</w:t>
      </w:r>
      <w:r>
        <w:rPr>
          <w:rFonts w:eastAsia="Calibri"/>
        </w:rPr>
        <w:tab/>
      </w:r>
      <w:r w:rsidRPr="00320794">
        <w:rPr>
          <w:rFonts w:eastAsia="Calibri"/>
        </w:rPr>
        <w:t xml:space="preserve">A copy of </w:t>
      </w:r>
      <w:r w:rsidR="00606B05">
        <w:rPr>
          <w:rFonts w:eastAsia="Calibri"/>
        </w:rPr>
        <w:t>the</w:t>
      </w:r>
      <w:r w:rsidRPr="00320794">
        <w:rPr>
          <w:rFonts w:eastAsia="Calibri"/>
        </w:rPr>
        <w:t xml:space="preserve"> petition shall be posted in a conspicuous place where all affected employees will have notice </w:t>
      </w:r>
      <w:r w:rsidR="00606B05">
        <w:rPr>
          <w:rFonts w:eastAsia="Calibri"/>
        </w:rPr>
        <w:t>of the petition</w:t>
      </w:r>
      <w:r w:rsidRPr="00320794">
        <w:rPr>
          <w:rFonts w:eastAsia="Calibri"/>
        </w:rPr>
        <w:t xml:space="preserve"> or near </w:t>
      </w:r>
      <w:r w:rsidR="00606B05">
        <w:rPr>
          <w:rFonts w:eastAsia="Calibri"/>
        </w:rPr>
        <w:t>the</w:t>
      </w:r>
      <w:r w:rsidRPr="00320794">
        <w:rPr>
          <w:rFonts w:eastAsia="Calibri"/>
        </w:rPr>
        <w:t xml:space="preserve"> location where the violation occurred. The petition shall remain posted for a period of 10 working days. </w:t>
      </w:r>
      <w:r w:rsidR="00606B05">
        <w:rPr>
          <w:rFonts w:eastAsia="Calibri"/>
        </w:rPr>
        <w:t>When</w:t>
      </w:r>
      <w:r w:rsidRPr="00320794">
        <w:rPr>
          <w:rFonts w:eastAsia="Calibri"/>
        </w:rPr>
        <w:t xml:space="preserve"> affected employees are represented by an authorized representative, </w:t>
      </w:r>
      <w:r w:rsidR="00606B05">
        <w:rPr>
          <w:rFonts w:eastAsia="Calibri"/>
        </w:rPr>
        <w:t>the</w:t>
      </w:r>
      <w:r w:rsidRPr="00320794">
        <w:rPr>
          <w:rFonts w:eastAsia="Calibri"/>
        </w:rPr>
        <w:t xml:space="preserve"> representative shall be served with a copy of </w:t>
      </w:r>
      <w:r w:rsidR="00606B05">
        <w:rPr>
          <w:rFonts w:eastAsia="Calibri"/>
        </w:rPr>
        <w:t>the</w:t>
      </w:r>
      <w:r w:rsidRPr="00320794">
        <w:rPr>
          <w:rFonts w:eastAsia="Calibri"/>
        </w:rPr>
        <w:t xml:space="preserve"> petition. </w:t>
      </w:r>
    </w:p>
    <w:p w14:paraId="4CD9D108" w14:textId="77777777" w:rsidR="00320794" w:rsidRPr="00320794" w:rsidRDefault="00320794" w:rsidP="00320794">
      <w:pPr>
        <w:ind w:left="1440"/>
        <w:rPr>
          <w:rFonts w:eastAsia="Calibri"/>
        </w:rPr>
      </w:pPr>
    </w:p>
    <w:p w14:paraId="5B350AE7" w14:textId="77777777" w:rsidR="00320794" w:rsidRDefault="00320794" w:rsidP="00320794">
      <w:pPr>
        <w:ind w:left="2160" w:hanging="720"/>
        <w:rPr>
          <w:rFonts w:eastAsia="Calibri"/>
        </w:rPr>
      </w:pPr>
      <w:r>
        <w:rPr>
          <w:rFonts w:eastAsia="Calibri"/>
        </w:rPr>
        <w:t>2)</w:t>
      </w:r>
      <w:r>
        <w:rPr>
          <w:rFonts w:eastAsia="Calibri"/>
        </w:rPr>
        <w:tab/>
      </w:r>
      <w:r w:rsidRPr="00320794">
        <w:rPr>
          <w:rFonts w:eastAsia="Calibri"/>
        </w:rPr>
        <w:t xml:space="preserve">Affected employees or their representatives may file an objection in writing to </w:t>
      </w:r>
      <w:r w:rsidR="00606B05">
        <w:rPr>
          <w:rFonts w:eastAsia="Calibri"/>
        </w:rPr>
        <w:t>the</w:t>
      </w:r>
      <w:r w:rsidRPr="00320794">
        <w:rPr>
          <w:rFonts w:eastAsia="Calibri"/>
        </w:rPr>
        <w:t xml:space="preserve"> petition with the Division Manager. Failure to file </w:t>
      </w:r>
      <w:r w:rsidR="009E7D51">
        <w:rPr>
          <w:rFonts w:eastAsia="Calibri"/>
        </w:rPr>
        <w:t>the</w:t>
      </w:r>
      <w:r w:rsidRPr="00320794">
        <w:rPr>
          <w:rFonts w:eastAsia="Calibri"/>
        </w:rPr>
        <w:t xml:space="preserve"> objection within 10 working days </w:t>
      </w:r>
      <w:r w:rsidR="009E7D51">
        <w:rPr>
          <w:rFonts w:eastAsia="Calibri"/>
        </w:rPr>
        <w:t>after</w:t>
      </w:r>
      <w:r w:rsidRPr="00320794">
        <w:rPr>
          <w:rFonts w:eastAsia="Calibri"/>
        </w:rPr>
        <w:t xml:space="preserve"> the date of posting of </w:t>
      </w:r>
      <w:r w:rsidR="009E7D51">
        <w:rPr>
          <w:rFonts w:eastAsia="Calibri"/>
        </w:rPr>
        <w:t>the</w:t>
      </w:r>
      <w:r w:rsidRPr="00320794">
        <w:rPr>
          <w:rFonts w:eastAsia="Calibri"/>
        </w:rPr>
        <w:t xml:space="preserve"> petition </w:t>
      </w:r>
      <w:r w:rsidRPr="00320794">
        <w:rPr>
          <w:rFonts w:eastAsia="Calibri"/>
        </w:rPr>
        <w:lastRenderedPageBreak/>
        <w:t xml:space="preserve">or </w:t>
      </w:r>
      <w:r w:rsidR="009E7D51">
        <w:rPr>
          <w:rFonts w:eastAsia="Calibri"/>
        </w:rPr>
        <w:t xml:space="preserve">after </w:t>
      </w:r>
      <w:r w:rsidRPr="00320794">
        <w:rPr>
          <w:rFonts w:eastAsia="Calibri"/>
        </w:rPr>
        <w:t xml:space="preserve">service upon an authorized representative shall constitute a waiver of any further right to object to </w:t>
      </w:r>
      <w:r w:rsidR="009E7D51">
        <w:rPr>
          <w:rFonts w:eastAsia="Calibri"/>
        </w:rPr>
        <w:t>the</w:t>
      </w:r>
      <w:r w:rsidRPr="00320794">
        <w:rPr>
          <w:rFonts w:eastAsia="Calibri"/>
        </w:rPr>
        <w:t xml:space="preserve"> petition.</w:t>
      </w:r>
    </w:p>
    <w:p w14:paraId="1CF02872" w14:textId="78FEB73B" w:rsidR="00320794" w:rsidRPr="00320794" w:rsidRDefault="00320794" w:rsidP="00320794">
      <w:pPr>
        <w:ind w:left="1440"/>
        <w:rPr>
          <w:rFonts w:eastAsia="Calibri"/>
        </w:rPr>
      </w:pPr>
    </w:p>
    <w:p w14:paraId="444C5FCD" w14:textId="77777777" w:rsidR="00320794" w:rsidRDefault="00320794" w:rsidP="00320794">
      <w:pPr>
        <w:ind w:left="2160" w:hanging="720"/>
        <w:rPr>
          <w:rFonts w:eastAsia="Calibri"/>
        </w:rPr>
      </w:pPr>
      <w:r>
        <w:rPr>
          <w:rFonts w:eastAsia="Calibri"/>
        </w:rPr>
        <w:t>3)</w:t>
      </w:r>
      <w:r>
        <w:rPr>
          <w:rFonts w:eastAsia="Calibri"/>
        </w:rPr>
        <w:tab/>
      </w:r>
      <w:r w:rsidRPr="00320794">
        <w:rPr>
          <w:rFonts w:eastAsia="Calibri"/>
        </w:rPr>
        <w:t xml:space="preserve">The Director or his </w:t>
      </w:r>
      <w:r w:rsidR="009E7D51">
        <w:rPr>
          <w:rFonts w:eastAsia="Calibri"/>
        </w:rPr>
        <w:t xml:space="preserve">or her </w:t>
      </w:r>
      <w:r w:rsidRPr="00320794">
        <w:rPr>
          <w:rFonts w:eastAsia="Calibri"/>
        </w:rPr>
        <w:t xml:space="preserve">duly authorized agent shall have the authority to approve any petition for modification of </w:t>
      </w:r>
      <w:r w:rsidR="009E7D51">
        <w:rPr>
          <w:rFonts w:eastAsia="Calibri"/>
        </w:rPr>
        <w:t xml:space="preserve">an </w:t>
      </w:r>
      <w:r w:rsidRPr="00320794">
        <w:rPr>
          <w:rFonts w:eastAsia="Calibri"/>
        </w:rPr>
        <w:t xml:space="preserve">abatement date filed pursuant to </w:t>
      </w:r>
      <w:r w:rsidR="009E7D51">
        <w:rPr>
          <w:rFonts w:eastAsia="Calibri"/>
        </w:rPr>
        <w:t>subsection</w:t>
      </w:r>
      <w:r w:rsidRPr="00320794">
        <w:rPr>
          <w:rFonts w:eastAsia="Calibri"/>
        </w:rPr>
        <w:t xml:space="preserve"> (b) and </w:t>
      </w:r>
      <w:r w:rsidR="009E7D51">
        <w:rPr>
          <w:rFonts w:eastAsia="Calibri"/>
        </w:rPr>
        <w:t xml:space="preserve">this subsection </w:t>
      </w:r>
      <w:r w:rsidRPr="00320794">
        <w:rPr>
          <w:rFonts w:eastAsia="Calibri"/>
        </w:rPr>
        <w:t xml:space="preserve">(c). </w:t>
      </w:r>
      <w:r w:rsidR="009E7D51">
        <w:rPr>
          <w:rFonts w:eastAsia="Calibri"/>
        </w:rPr>
        <w:t>U</w:t>
      </w:r>
      <w:r w:rsidRPr="00320794">
        <w:rPr>
          <w:rFonts w:eastAsia="Calibri"/>
        </w:rPr>
        <w:t>ncontested petitions shall become final orders</w:t>
      </w:r>
      <w:r w:rsidR="007D0EF4">
        <w:rPr>
          <w:rFonts w:eastAsia="Calibri"/>
        </w:rPr>
        <w:t xml:space="preserve"> [820 ILCS 220/2.4(a)(3)</w:t>
      </w:r>
      <w:r w:rsidR="000934B4">
        <w:rPr>
          <w:rFonts w:eastAsia="Calibri"/>
        </w:rPr>
        <w:t>]</w:t>
      </w:r>
      <w:r w:rsidRPr="00320794">
        <w:rPr>
          <w:rFonts w:eastAsia="Calibri"/>
        </w:rPr>
        <w:t xml:space="preserve">. </w:t>
      </w:r>
    </w:p>
    <w:p w14:paraId="410412C4" w14:textId="5EC83B8E" w:rsidR="00320794" w:rsidRPr="00320794" w:rsidRDefault="00320794" w:rsidP="00320794">
      <w:pPr>
        <w:ind w:left="1440"/>
        <w:rPr>
          <w:rFonts w:eastAsia="Calibri"/>
        </w:rPr>
      </w:pPr>
    </w:p>
    <w:p w14:paraId="5450B421" w14:textId="77777777" w:rsidR="00320794" w:rsidRDefault="00320794" w:rsidP="00320794">
      <w:pPr>
        <w:ind w:left="2160" w:hanging="720"/>
        <w:rPr>
          <w:rFonts w:eastAsia="Calibri"/>
        </w:rPr>
      </w:pPr>
      <w:r>
        <w:rPr>
          <w:rFonts w:eastAsia="Calibri"/>
        </w:rPr>
        <w:t>4)</w:t>
      </w:r>
      <w:r>
        <w:rPr>
          <w:rFonts w:eastAsia="Calibri"/>
        </w:rPr>
        <w:tab/>
      </w:r>
      <w:r w:rsidRPr="00320794">
        <w:rPr>
          <w:rFonts w:eastAsia="Calibri"/>
        </w:rPr>
        <w:t xml:space="preserve">The Director or his </w:t>
      </w:r>
      <w:r w:rsidR="009E7D51">
        <w:rPr>
          <w:rFonts w:eastAsia="Calibri"/>
        </w:rPr>
        <w:t xml:space="preserve">or her </w:t>
      </w:r>
      <w:r w:rsidRPr="00320794">
        <w:rPr>
          <w:rFonts w:eastAsia="Calibri"/>
        </w:rPr>
        <w:t xml:space="preserve">authorized representative shall not exercise his </w:t>
      </w:r>
      <w:r w:rsidR="009E7D51">
        <w:rPr>
          <w:rFonts w:eastAsia="Calibri"/>
        </w:rPr>
        <w:t xml:space="preserve">or her </w:t>
      </w:r>
      <w:r w:rsidRPr="00320794">
        <w:rPr>
          <w:rFonts w:eastAsia="Calibri"/>
        </w:rPr>
        <w:t xml:space="preserve">approval power until the expiration of 15 working days from the date the petition was posted or served </w:t>
      </w:r>
      <w:r w:rsidR="009E7D51">
        <w:rPr>
          <w:rFonts w:eastAsia="Calibri"/>
        </w:rPr>
        <w:t xml:space="preserve">by the employer </w:t>
      </w:r>
      <w:r w:rsidRPr="00320794">
        <w:rPr>
          <w:rFonts w:eastAsia="Calibri"/>
        </w:rPr>
        <w:t xml:space="preserve">pursuant to </w:t>
      </w:r>
      <w:r w:rsidR="009E7D51">
        <w:rPr>
          <w:rFonts w:eastAsia="Calibri"/>
        </w:rPr>
        <w:t>subsections</w:t>
      </w:r>
      <w:r w:rsidRPr="00320794">
        <w:rPr>
          <w:rFonts w:eastAsia="Calibri"/>
        </w:rPr>
        <w:t xml:space="preserve"> (c)(1) and (2). </w:t>
      </w:r>
    </w:p>
    <w:p w14:paraId="371B4868" w14:textId="77777777" w:rsidR="00320794" w:rsidRPr="00320794" w:rsidRDefault="00320794" w:rsidP="00320794">
      <w:pPr>
        <w:rPr>
          <w:rFonts w:eastAsia="Calibri"/>
        </w:rPr>
      </w:pPr>
    </w:p>
    <w:p w14:paraId="2CB57F45" w14:textId="77777777" w:rsidR="00320794" w:rsidRPr="00320794" w:rsidRDefault="00320794" w:rsidP="00320794">
      <w:pPr>
        <w:ind w:left="1440" w:hanging="720"/>
        <w:rPr>
          <w:rFonts w:eastAsia="Calibri"/>
        </w:rPr>
      </w:pPr>
      <w:r>
        <w:rPr>
          <w:rFonts w:eastAsia="Calibri"/>
        </w:rPr>
        <w:t>d)</w:t>
      </w:r>
      <w:r>
        <w:rPr>
          <w:rFonts w:eastAsia="Calibri"/>
        </w:rPr>
        <w:tab/>
      </w:r>
      <w:r w:rsidR="006D6742">
        <w:rPr>
          <w:rFonts w:eastAsia="Calibri"/>
        </w:rPr>
        <w:t>When</w:t>
      </w:r>
      <w:r w:rsidRPr="00320794">
        <w:rPr>
          <w:rFonts w:eastAsia="Calibri"/>
        </w:rPr>
        <w:t xml:space="preserve"> any petition is objected to by the Director or affected employees, the petition, citation and any objections shall be forwarded to the Chief Administrative Law Judge within 3 working days after the expiration of the 15 day period set out in </w:t>
      </w:r>
      <w:r w:rsidR="008815E0">
        <w:rPr>
          <w:rFonts w:eastAsia="Calibri"/>
        </w:rPr>
        <w:t>subsection</w:t>
      </w:r>
      <w:r w:rsidRPr="00320794">
        <w:rPr>
          <w:rFonts w:eastAsia="Calibri"/>
        </w:rPr>
        <w:t xml:space="preserve"> (c)(4). </w:t>
      </w:r>
    </w:p>
    <w:sectPr w:rsidR="00320794" w:rsidRPr="0032079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69D" w14:textId="77777777" w:rsidR="006D6742" w:rsidRDefault="006D6742">
      <w:r>
        <w:separator/>
      </w:r>
    </w:p>
  </w:endnote>
  <w:endnote w:type="continuationSeparator" w:id="0">
    <w:p w14:paraId="0A3C0651" w14:textId="77777777" w:rsidR="006D6742" w:rsidRDefault="006D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4A77" w14:textId="77777777" w:rsidR="006D6742" w:rsidRDefault="006D6742">
      <w:r>
        <w:separator/>
      </w:r>
    </w:p>
  </w:footnote>
  <w:footnote w:type="continuationSeparator" w:id="0">
    <w:p w14:paraId="505897CE" w14:textId="77777777" w:rsidR="006D6742" w:rsidRDefault="006D6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A9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34B4"/>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081"/>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0794"/>
    <w:rsid w:val="00322AC2"/>
    <w:rsid w:val="00323B50"/>
    <w:rsid w:val="00327B81"/>
    <w:rsid w:val="003303A2"/>
    <w:rsid w:val="00332EB2"/>
    <w:rsid w:val="00335723"/>
    <w:rsid w:val="00337BB9"/>
    <w:rsid w:val="00337CEB"/>
    <w:rsid w:val="003464C2"/>
    <w:rsid w:val="00350372"/>
    <w:rsid w:val="003547CB"/>
    <w:rsid w:val="00356003"/>
    <w:rsid w:val="00356A9A"/>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06B05"/>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6742"/>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0EF4"/>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5E0"/>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0A9B"/>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51"/>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B6133"/>
  <w15:docId w15:val="{B2CA04C1-DB25-4C98-BC23-A4DF4E77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8</cp:revision>
  <dcterms:created xsi:type="dcterms:W3CDTF">2012-09-24T14:46:00Z</dcterms:created>
  <dcterms:modified xsi:type="dcterms:W3CDTF">2022-07-19T19:44:00Z</dcterms:modified>
</cp:coreProperties>
</file>