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5B6" w:rsidRDefault="009845B6" w:rsidP="009845B6">
      <w:pPr>
        <w:rPr>
          <w:rFonts w:eastAsia="Calibri"/>
        </w:rPr>
      </w:pPr>
    </w:p>
    <w:p w:rsidR="009845B6" w:rsidRPr="009845B6" w:rsidRDefault="009845B6" w:rsidP="009845B6">
      <w:pPr>
        <w:rPr>
          <w:rFonts w:eastAsia="Calibri"/>
          <w:b/>
        </w:rPr>
      </w:pPr>
      <w:r w:rsidRPr="009845B6">
        <w:rPr>
          <w:rFonts w:eastAsia="Calibri"/>
          <w:b/>
        </w:rPr>
        <w:t xml:space="preserve">Section 350.180  Posting of </w:t>
      </w:r>
      <w:r w:rsidR="00D10DAA">
        <w:rPr>
          <w:rFonts w:eastAsia="Calibri"/>
          <w:b/>
        </w:rPr>
        <w:t>C</w:t>
      </w:r>
      <w:r w:rsidRPr="009845B6">
        <w:rPr>
          <w:rFonts w:eastAsia="Calibri"/>
          <w:b/>
        </w:rPr>
        <w:t xml:space="preserve">itations </w:t>
      </w:r>
    </w:p>
    <w:p w:rsidR="009845B6" w:rsidRPr="009845B6" w:rsidRDefault="009845B6" w:rsidP="009845B6">
      <w:pPr>
        <w:rPr>
          <w:rFonts w:eastAsia="Calibri"/>
        </w:rPr>
      </w:pPr>
      <w:bookmarkStart w:id="0" w:name="wp1052925"/>
      <w:bookmarkStart w:id="1" w:name="wp1052923"/>
      <w:bookmarkEnd w:id="0"/>
      <w:bookmarkEnd w:id="1"/>
    </w:p>
    <w:p w:rsidR="009845B6" w:rsidRDefault="009845B6" w:rsidP="009845B6">
      <w:pPr>
        <w:ind w:left="1440" w:hanging="720"/>
        <w:rPr>
          <w:rFonts w:eastAsia="Calibri"/>
        </w:rPr>
      </w:pPr>
      <w:bookmarkStart w:id="2" w:name="wp1052924"/>
      <w:bookmarkEnd w:id="2"/>
      <w:r>
        <w:rPr>
          <w:rFonts w:eastAsia="Calibri"/>
        </w:rPr>
        <w:t>a)</w:t>
      </w:r>
      <w:r>
        <w:rPr>
          <w:rFonts w:eastAsia="Calibri"/>
        </w:rPr>
        <w:tab/>
      </w:r>
      <w:r w:rsidRPr="009845B6">
        <w:rPr>
          <w:rFonts w:eastAsia="Calibri"/>
        </w:rPr>
        <w:t xml:space="preserve">Upon receipt of any citation under the </w:t>
      </w:r>
      <w:r w:rsidR="002D5F2A">
        <w:rPr>
          <w:rFonts w:eastAsia="Calibri"/>
        </w:rPr>
        <w:t>Act</w:t>
      </w:r>
      <w:r w:rsidRPr="009845B6">
        <w:rPr>
          <w:rFonts w:eastAsia="Calibri"/>
        </w:rPr>
        <w:t xml:space="preserve">, the employer shall immediately post </w:t>
      </w:r>
      <w:r w:rsidR="00D10DAA">
        <w:rPr>
          <w:rFonts w:eastAsia="Calibri"/>
        </w:rPr>
        <w:t>the</w:t>
      </w:r>
      <w:r w:rsidRPr="009845B6">
        <w:rPr>
          <w:rFonts w:eastAsia="Calibri"/>
        </w:rPr>
        <w:t xml:space="preserve"> citation, or a copy </w:t>
      </w:r>
      <w:r w:rsidR="00D10DAA">
        <w:rPr>
          <w:rFonts w:eastAsia="Calibri"/>
        </w:rPr>
        <w:t>of the citation</w:t>
      </w:r>
      <w:r w:rsidRPr="009845B6">
        <w:rPr>
          <w:rFonts w:eastAsia="Calibri"/>
        </w:rPr>
        <w:t xml:space="preserve">, unedited, at or near each place an alleged violation referred to in the citation occurred, except as provided </w:t>
      </w:r>
      <w:r w:rsidR="00D10DAA">
        <w:rPr>
          <w:rFonts w:eastAsia="Calibri"/>
        </w:rPr>
        <w:t>in this subsection</w:t>
      </w:r>
      <w:r w:rsidRPr="009845B6">
        <w:rPr>
          <w:rFonts w:eastAsia="Calibri"/>
        </w:rPr>
        <w:t xml:space="preserve">. </w:t>
      </w:r>
      <w:r w:rsidR="00D359B7">
        <w:rPr>
          <w:rFonts w:eastAsia="Calibri"/>
        </w:rPr>
        <w:t>When</w:t>
      </w:r>
      <w:r w:rsidRPr="009845B6">
        <w:rPr>
          <w:rFonts w:eastAsia="Calibri"/>
        </w:rPr>
        <w:t>, because of the nature of the employer</w:t>
      </w:r>
      <w:r w:rsidR="00D10DAA">
        <w:rPr>
          <w:rFonts w:eastAsia="Calibri"/>
        </w:rPr>
        <w:t>'</w:t>
      </w:r>
      <w:r w:rsidRPr="009845B6">
        <w:rPr>
          <w:rFonts w:eastAsia="Calibri"/>
        </w:rPr>
        <w:t xml:space="preserve">s operations, it is not practicable to post the citation at or near each place of alleged violation, </w:t>
      </w:r>
      <w:r w:rsidR="00D10DAA">
        <w:rPr>
          <w:rFonts w:eastAsia="Calibri"/>
        </w:rPr>
        <w:t>the</w:t>
      </w:r>
      <w:r w:rsidRPr="009845B6">
        <w:rPr>
          <w:rFonts w:eastAsia="Calibri"/>
        </w:rPr>
        <w:t xml:space="preserve"> citation shall be posted, unedited, in a prominent place where it will be readily observable by all affected employees. For example, </w:t>
      </w:r>
      <w:r w:rsidR="00D10DAA">
        <w:rPr>
          <w:rFonts w:eastAsia="Calibri"/>
        </w:rPr>
        <w:t>when</w:t>
      </w:r>
      <w:r w:rsidRPr="009845B6">
        <w:rPr>
          <w:rFonts w:eastAsia="Calibri"/>
        </w:rPr>
        <w:t xml:space="preserve"> employers are engaged in activities </w:t>
      </w:r>
      <w:r w:rsidR="00D10DAA">
        <w:rPr>
          <w:rFonts w:eastAsia="Calibri"/>
        </w:rPr>
        <w:t>that</w:t>
      </w:r>
      <w:r w:rsidRPr="009845B6">
        <w:rPr>
          <w:rFonts w:eastAsia="Calibri"/>
        </w:rPr>
        <w:t xml:space="preserve"> are physically dispersed (</w:t>
      </w:r>
      <w:r w:rsidR="00D10DAA">
        <w:rPr>
          <w:rFonts w:eastAsia="Calibri"/>
        </w:rPr>
        <w:t>s</w:t>
      </w:r>
      <w:r w:rsidRPr="009845B6">
        <w:rPr>
          <w:rFonts w:eastAsia="Calibri"/>
        </w:rPr>
        <w:t xml:space="preserve">ee </w:t>
      </w:r>
      <w:r w:rsidR="00D10DAA">
        <w:rPr>
          <w:rFonts w:eastAsia="Calibri"/>
        </w:rPr>
        <w:t xml:space="preserve">Section </w:t>
      </w:r>
      <w:r w:rsidRPr="009845B6">
        <w:rPr>
          <w:rFonts w:eastAsia="Calibri"/>
        </w:rPr>
        <w:t>350.30</w:t>
      </w:r>
      <w:r w:rsidR="00D10DAA">
        <w:rPr>
          <w:rFonts w:eastAsia="Calibri"/>
        </w:rPr>
        <w:t>(</w:t>
      </w:r>
      <w:r w:rsidRPr="009845B6">
        <w:rPr>
          <w:rFonts w:eastAsia="Calibri"/>
        </w:rPr>
        <w:t>b</w:t>
      </w:r>
      <w:r w:rsidR="00D10DAA">
        <w:rPr>
          <w:rFonts w:eastAsia="Calibri"/>
        </w:rPr>
        <w:t>)</w:t>
      </w:r>
      <w:r w:rsidRPr="009845B6">
        <w:rPr>
          <w:rFonts w:eastAsia="Calibri"/>
        </w:rPr>
        <w:t xml:space="preserve">), the citation may be posted at the location to which employees report each day. </w:t>
      </w:r>
      <w:r w:rsidR="00D10DAA">
        <w:rPr>
          <w:rFonts w:eastAsia="Calibri"/>
        </w:rPr>
        <w:t>When</w:t>
      </w:r>
      <w:r w:rsidRPr="009845B6">
        <w:rPr>
          <w:rFonts w:eastAsia="Calibri"/>
        </w:rPr>
        <w:t xml:space="preserve"> employees do not primarily work at or report to a single location, the citation may be posted at the location from which the employees operate to carry out their activities. The employer shall take steps to ensure that the citation is not altered, defaced or covered by other material.</w:t>
      </w:r>
    </w:p>
    <w:p w:rsidR="009845B6" w:rsidRPr="009845B6" w:rsidRDefault="009845B6" w:rsidP="006E7919">
      <w:pPr>
        <w:rPr>
          <w:rFonts w:eastAsia="Calibri"/>
        </w:rPr>
      </w:pPr>
    </w:p>
    <w:p w:rsidR="009845B6" w:rsidRDefault="009845B6" w:rsidP="009845B6">
      <w:pPr>
        <w:ind w:left="1440" w:hanging="720"/>
        <w:rPr>
          <w:rFonts w:eastAsia="Calibri"/>
        </w:rPr>
      </w:pPr>
      <w:bookmarkStart w:id="3" w:name="wp1052928"/>
      <w:bookmarkStart w:id="4" w:name="wp1052926"/>
      <w:bookmarkStart w:id="5" w:name="wp1052927"/>
      <w:bookmarkEnd w:id="3"/>
      <w:bookmarkEnd w:id="4"/>
      <w:bookmarkEnd w:id="5"/>
      <w:r>
        <w:rPr>
          <w:rFonts w:eastAsia="Calibri"/>
        </w:rPr>
        <w:t>b)</w:t>
      </w:r>
      <w:r>
        <w:rPr>
          <w:rFonts w:eastAsia="Calibri"/>
        </w:rPr>
        <w:tab/>
      </w:r>
      <w:r w:rsidRPr="009845B6">
        <w:rPr>
          <w:rFonts w:eastAsia="Calibri"/>
        </w:rPr>
        <w:t xml:space="preserve">Each citation, or a copy, shall remain posted until the violation has been abated, or for 3 working days, whichever is later. The filing by the employer of a notice of intention to contest under </w:t>
      </w:r>
      <w:r w:rsidR="00D10DAA">
        <w:rPr>
          <w:rFonts w:eastAsia="Calibri"/>
        </w:rPr>
        <w:t xml:space="preserve">Section </w:t>
      </w:r>
      <w:r w:rsidRPr="009845B6">
        <w:rPr>
          <w:rFonts w:eastAsia="Calibri"/>
        </w:rPr>
        <w:t xml:space="preserve">350.190 shall not affect </w:t>
      </w:r>
      <w:r w:rsidR="00D10DAA">
        <w:rPr>
          <w:rFonts w:eastAsia="Calibri"/>
        </w:rPr>
        <w:t xml:space="preserve">the </w:t>
      </w:r>
      <w:r w:rsidRPr="009845B6">
        <w:rPr>
          <w:rFonts w:eastAsia="Calibri"/>
        </w:rPr>
        <w:t xml:space="preserve">posting responsibility under this </w:t>
      </w:r>
      <w:r w:rsidR="00D10DAA">
        <w:rPr>
          <w:rFonts w:eastAsia="Calibri"/>
        </w:rPr>
        <w:t>S</w:t>
      </w:r>
      <w:r w:rsidRPr="009845B6">
        <w:rPr>
          <w:rFonts w:eastAsia="Calibri"/>
        </w:rPr>
        <w:t>ection unless and until the Administrative Law Judge issues a final order vacating the citation.</w:t>
      </w:r>
    </w:p>
    <w:p w:rsidR="009845B6" w:rsidRPr="009845B6" w:rsidRDefault="009845B6" w:rsidP="006E7919">
      <w:pPr>
        <w:rPr>
          <w:rFonts w:eastAsia="Calibri"/>
        </w:rPr>
      </w:pPr>
    </w:p>
    <w:p w:rsidR="009845B6" w:rsidRDefault="009845B6" w:rsidP="009845B6">
      <w:pPr>
        <w:ind w:left="1440" w:hanging="720"/>
        <w:rPr>
          <w:rFonts w:eastAsia="Calibri"/>
        </w:rPr>
      </w:pPr>
      <w:bookmarkStart w:id="6" w:name="wp1052931"/>
      <w:bookmarkStart w:id="7" w:name="wp1052929"/>
      <w:bookmarkStart w:id="8" w:name="wp1052930"/>
      <w:bookmarkEnd w:id="6"/>
      <w:bookmarkEnd w:id="7"/>
      <w:bookmarkEnd w:id="8"/>
      <w:r>
        <w:rPr>
          <w:rFonts w:eastAsia="Calibri"/>
        </w:rPr>
        <w:t>c)</w:t>
      </w:r>
      <w:r>
        <w:rPr>
          <w:rFonts w:eastAsia="Calibri"/>
        </w:rPr>
        <w:tab/>
      </w:r>
      <w:r w:rsidRPr="009845B6">
        <w:rPr>
          <w:rFonts w:eastAsia="Calibri"/>
        </w:rPr>
        <w:t xml:space="preserve">An employer to whom a citation has been issued may post a notice in the same location where </w:t>
      </w:r>
      <w:r w:rsidR="00D10DAA">
        <w:rPr>
          <w:rFonts w:eastAsia="Calibri"/>
        </w:rPr>
        <w:t>the</w:t>
      </w:r>
      <w:r w:rsidRPr="009845B6">
        <w:rPr>
          <w:rFonts w:eastAsia="Calibri"/>
        </w:rPr>
        <w:t xml:space="preserve"> citation is posted indicating that the citation is being contested before an </w:t>
      </w:r>
      <w:r w:rsidR="00D359B7">
        <w:rPr>
          <w:rFonts w:eastAsia="Calibri"/>
        </w:rPr>
        <w:t>ALJ</w:t>
      </w:r>
      <w:r w:rsidR="007D08E5">
        <w:rPr>
          <w:rFonts w:eastAsia="Calibri"/>
        </w:rPr>
        <w:t>,</w:t>
      </w:r>
      <w:r w:rsidRPr="009845B6">
        <w:rPr>
          <w:rFonts w:eastAsia="Calibri"/>
        </w:rPr>
        <w:t xml:space="preserve"> </w:t>
      </w:r>
      <w:r w:rsidR="007D08E5">
        <w:rPr>
          <w:rFonts w:eastAsia="Calibri"/>
        </w:rPr>
        <w:t>t</w:t>
      </w:r>
      <w:r w:rsidR="00D10DAA">
        <w:rPr>
          <w:rFonts w:eastAsia="Calibri"/>
        </w:rPr>
        <w:t>he</w:t>
      </w:r>
      <w:r w:rsidRPr="009845B6">
        <w:rPr>
          <w:rFonts w:eastAsia="Calibri"/>
        </w:rPr>
        <w:t xml:space="preserve"> notice may explain the reasons for </w:t>
      </w:r>
      <w:r w:rsidR="00D10DAA">
        <w:rPr>
          <w:rFonts w:eastAsia="Calibri"/>
        </w:rPr>
        <w:t>the</w:t>
      </w:r>
      <w:r w:rsidRPr="009845B6">
        <w:rPr>
          <w:rFonts w:eastAsia="Calibri"/>
        </w:rPr>
        <w:t xml:space="preserve"> contest. The employer may also indicate that specified steps have been taken to abate the violation.</w:t>
      </w:r>
    </w:p>
    <w:p w:rsidR="009845B6" w:rsidRPr="009845B6" w:rsidRDefault="009845B6" w:rsidP="006E7919">
      <w:pPr>
        <w:rPr>
          <w:rFonts w:eastAsia="Calibri"/>
        </w:rPr>
      </w:pPr>
    </w:p>
    <w:p w:rsidR="009845B6" w:rsidRDefault="009845B6" w:rsidP="009845B6">
      <w:pPr>
        <w:ind w:left="1440" w:hanging="720"/>
        <w:rPr>
          <w:rFonts w:eastAsia="Calibri"/>
        </w:rPr>
      </w:pPr>
      <w:bookmarkStart w:id="9" w:name="wp1052934"/>
      <w:bookmarkStart w:id="10" w:name="wp1052932"/>
      <w:bookmarkStart w:id="11" w:name="wp1052933"/>
      <w:bookmarkEnd w:id="9"/>
      <w:bookmarkEnd w:id="10"/>
      <w:bookmarkEnd w:id="11"/>
      <w:r>
        <w:rPr>
          <w:rFonts w:eastAsia="Calibri"/>
        </w:rPr>
        <w:t>d)</w:t>
      </w:r>
      <w:r>
        <w:rPr>
          <w:rFonts w:eastAsia="Calibri"/>
        </w:rPr>
        <w:tab/>
      </w:r>
      <w:r w:rsidRPr="009845B6">
        <w:rPr>
          <w:rFonts w:eastAsia="Calibri"/>
        </w:rPr>
        <w:t xml:space="preserve">Any employer failing to comply with the provisions of </w:t>
      </w:r>
      <w:r w:rsidR="00D10DAA">
        <w:rPr>
          <w:rFonts w:eastAsia="Calibri"/>
        </w:rPr>
        <w:t>subsections</w:t>
      </w:r>
      <w:r w:rsidRPr="009845B6">
        <w:rPr>
          <w:rFonts w:eastAsia="Calibri"/>
        </w:rPr>
        <w:t xml:space="preserve"> (a) and (b) shall be subject to citation and penalty in accordance with provisions of </w:t>
      </w:r>
      <w:r w:rsidR="002D5F2A">
        <w:rPr>
          <w:rFonts w:eastAsia="Calibri"/>
        </w:rPr>
        <w:t>Sections 80 and 85</w:t>
      </w:r>
      <w:r w:rsidRPr="009845B6">
        <w:rPr>
          <w:rFonts w:eastAsia="Calibri"/>
        </w:rPr>
        <w:t xml:space="preserve"> of the Act. </w:t>
      </w:r>
    </w:p>
    <w:p w:rsidR="002D5F2A" w:rsidRDefault="002D5F2A" w:rsidP="006E7919">
      <w:pPr>
        <w:rPr>
          <w:rFonts w:eastAsia="Calibri"/>
        </w:rPr>
      </w:pPr>
      <w:bookmarkStart w:id="12" w:name="_GoBack"/>
      <w:bookmarkEnd w:id="12"/>
    </w:p>
    <w:p w:rsidR="002D5F2A" w:rsidRPr="009845B6" w:rsidRDefault="002D5F2A" w:rsidP="009845B6">
      <w:pPr>
        <w:ind w:left="1440" w:hanging="720"/>
        <w:rPr>
          <w:rFonts w:eastAsia="Calibri"/>
        </w:rPr>
      </w:pPr>
      <w:r w:rsidRPr="002D5F2A">
        <w:rPr>
          <w:rFonts w:eastAsia="Calibri"/>
        </w:rPr>
        <w:t>(Source:  Amended at 4</w:t>
      </w:r>
      <w:r w:rsidR="008679C8">
        <w:rPr>
          <w:rFonts w:eastAsia="Calibri"/>
        </w:rPr>
        <w:t>6</w:t>
      </w:r>
      <w:r w:rsidRPr="002D5F2A">
        <w:rPr>
          <w:rFonts w:eastAsia="Calibri"/>
        </w:rPr>
        <w:t xml:space="preserve"> Ill. Reg. </w:t>
      </w:r>
      <w:r w:rsidR="000C6A9A">
        <w:rPr>
          <w:rFonts w:eastAsia="Calibri"/>
        </w:rPr>
        <w:t>3518</w:t>
      </w:r>
      <w:r w:rsidRPr="002D5F2A">
        <w:rPr>
          <w:rFonts w:eastAsia="Calibri"/>
        </w:rPr>
        <w:t xml:space="preserve">, effective </w:t>
      </w:r>
      <w:r w:rsidR="000C6A9A">
        <w:rPr>
          <w:rFonts w:eastAsia="Calibri"/>
        </w:rPr>
        <w:t>February 15, 2022</w:t>
      </w:r>
      <w:r w:rsidRPr="002D5F2A">
        <w:rPr>
          <w:rFonts w:eastAsia="Calibri"/>
        </w:rPr>
        <w:t>)</w:t>
      </w:r>
    </w:p>
    <w:sectPr w:rsidR="002D5F2A" w:rsidRPr="009845B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C3E" w:rsidRDefault="00251C3E">
      <w:r>
        <w:separator/>
      </w:r>
    </w:p>
  </w:endnote>
  <w:endnote w:type="continuationSeparator" w:id="0">
    <w:p w:rsidR="00251C3E" w:rsidRDefault="0025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C3E" w:rsidRDefault="00251C3E">
      <w:r>
        <w:separator/>
      </w:r>
    </w:p>
  </w:footnote>
  <w:footnote w:type="continuationSeparator" w:id="0">
    <w:p w:rsidR="00251C3E" w:rsidRDefault="00251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C3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A9A"/>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C3E"/>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5F2A"/>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291E"/>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E7919"/>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8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9C8"/>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45B6"/>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0DAA"/>
    <w:rsid w:val="00D17DC3"/>
    <w:rsid w:val="00D2155A"/>
    <w:rsid w:val="00D27015"/>
    <w:rsid w:val="00D2776C"/>
    <w:rsid w:val="00D27E4E"/>
    <w:rsid w:val="00D32AA7"/>
    <w:rsid w:val="00D337D2"/>
    <w:rsid w:val="00D33832"/>
    <w:rsid w:val="00D359B7"/>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66843B-7453-4D22-B3E7-F41C9E1C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1698</Characters>
  <Application>Microsoft Office Word</Application>
  <DocSecurity>0</DocSecurity>
  <Lines>14</Lines>
  <Paragraphs>3</Paragraphs>
  <ScaleCrop>false</ScaleCrop>
  <Company>Illinois General Assembly</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Shipley, Melissa A.</cp:lastModifiedBy>
  <cp:revision>4</cp:revision>
  <dcterms:created xsi:type="dcterms:W3CDTF">2021-12-20T20:14:00Z</dcterms:created>
  <dcterms:modified xsi:type="dcterms:W3CDTF">2022-03-04T17:33:00Z</dcterms:modified>
</cp:coreProperties>
</file>