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51" w:rsidRDefault="00601F51" w:rsidP="00601F51">
      <w:pPr>
        <w:widowControl w:val="0"/>
        <w:autoSpaceDE w:val="0"/>
        <w:autoSpaceDN w:val="0"/>
        <w:adjustRightInd w:val="0"/>
      </w:pPr>
    </w:p>
    <w:p w:rsidR="00601F51" w:rsidRDefault="00601F51" w:rsidP="00601F51">
      <w:pPr>
        <w:widowControl w:val="0"/>
        <w:autoSpaceDE w:val="0"/>
        <w:autoSpaceDN w:val="0"/>
        <w:adjustRightInd w:val="0"/>
      </w:pPr>
      <w:r>
        <w:t>AUTHORITY:  Implementing Articles 1 through 7B of the Illinois Human Rights Act [775 ILCS 5] and the Intergovernmental Cooperation Act [5 ILCS 220], and authorized by Sections 7-101(A) and 7-105(A) of the Illinois Human Rights Act</w:t>
      </w:r>
      <w:bookmarkStart w:id="0" w:name="_GoBack"/>
      <w:bookmarkEnd w:id="0"/>
      <w:r>
        <w:t xml:space="preserve">. </w:t>
      </w:r>
    </w:p>
    <w:sectPr w:rsidR="00601F51" w:rsidSect="00DE65A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6B4"/>
    <w:rsid w:val="0043275B"/>
    <w:rsid w:val="0045420D"/>
    <w:rsid w:val="00601F51"/>
    <w:rsid w:val="00703315"/>
    <w:rsid w:val="007E26B4"/>
    <w:rsid w:val="0085003F"/>
    <w:rsid w:val="009F476A"/>
    <w:rsid w:val="00CA4AB5"/>
    <w:rsid w:val="00D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8261D6-34E7-42C7-8ADE-BB38BDE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1 through 7B of the Illinois Human Rights Act [775 ILCS 5/Arts</vt:lpstr>
    </vt:vector>
  </TitlesOfParts>
  <Company>state of illinois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1 through 7B of the Illinois Human Rights Act [775 ILCS 5/Arts</dc:title>
  <dc:subject/>
  <dc:creator>MessingerRR</dc:creator>
  <cp:keywords/>
  <dc:description/>
  <cp:lastModifiedBy>Shipley, Melissa A.</cp:lastModifiedBy>
  <cp:revision>5</cp:revision>
  <dcterms:created xsi:type="dcterms:W3CDTF">2012-06-21T19:55:00Z</dcterms:created>
  <dcterms:modified xsi:type="dcterms:W3CDTF">2020-08-19T13:22:00Z</dcterms:modified>
</cp:coreProperties>
</file>