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AF" w:rsidRDefault="009C6BAF" w:rsidP="009C6B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6BAF" w:rsidRDefault="009C6BAF" w:rsidP="009C6B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2605.190  Consolidation and Severance of Parties and Cases</w:t>
      </w:r>
      <w:r>
        <w:t xml:space="preserve"> </w:t>
      </w:r>
    </w:p>
    <w:p w:rsidR="009C6BAF" w:rsidRDefault="009C6BAF" w:rsidP="009C6BAF">
      <w:pPr>
        <w:widowControl w:val="0"/>
        <w:autoSpaceDE w:val="0"/>
        <w:autoSpaceDN w:val="0"/>
        <w:adjustRightInd w:val="0"/>
      </w:pPr>
    </w:p>
    <w:p w:rsidR="009C6BAF" w:rsidRDefault="009C6BAF" w:rsidP="009C6BAF">
      <w:pPr>
        <w:widowControl w:val="0"/>
        <w:autoSpaceDE w:val="0"/>
        <w:autoSpaceDN w:val="0"/>
        <w:adjustRightInd w:val="0"/>
      </w:pPr>
      <w:r>
        <w:t xml:space="preserve">In the interest of efficient disposition of the Administrative Hearing and upon motion of any party or sua sponte, the Hearing Officer may consolidate or sever any parties or cases. A party may contest the Hearing Officer's decision by filing a motion, as provided in this Part, setting forth specific reasons why the party will be unduly prejudiced by the consolidation or severance. </w:t>
      </w:r>
    </w:p>
    <w:sectPr w:rsidR="009C6BAF" w:rsidSect="009C6B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BAF"/>
    <w:rsid w:val="00432942"/>
    <w:rsid w:val="005C3366"/>
    <w:rsid w:val="005E22BC"/>
    <w:rsid w:val="008714D4"/>
    <w:rsid w:val="009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2605</vt:lpstr>
    </vt:vector>
  </TitlesOfParts>
  <Company>State of Illinois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2605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