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11" w:rsidRDefault="00801911" w:rsidP="00801911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2605.270  Discovery</w:t>
      </w:r>
      <w:r>
        <w:t xml:space="preserve"> </w:t>
      </w:r>
    </w:p>
    <w:p w:rsidR="00801911" w:rsidRDefault="00801911" w:rsidP="00801911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Discovery shall only commence after a </w:t>
      </w:r>
      <w:r w:rsidR="008B5EAA">
        <w:t xml:space="preserve">preliminary </w:t>
      </w:r>
      <w:r w:rsidR="004810A6">
        <w:t>H</w:t>
      </w:r>
      <w:r w:rsidR="008B5EAA">
        <w:t>earing</w:t>
      </w:r>
      <w:r>
        <w:t>.  Discovery shall not be the subject of motions presented to the Hearing Officer, except when a motion is made alleging failure to comply with this Section</w:t>
      </w:r>
      <w:r w:rsidR="008B5EAA">
        <w:t xml:space="preserve"> and requesting relief in the form of limitation of evidence, dismissal of the case, or a recommendation to the Director based on the pleadings without a </w:t>
      </w:r>
      <w:r w:rsidR="004810A6">
        <w:t>H</w:t>
      </w:r>
      <w:r w:rsidR="008B5EAA">
        <w:t>earing. The Hearing Officer, upon finding that a party has not complied with this Section, may issue an order providing for the foregoing remedies</w:t>
      </w:r>
      <w:r>
        <w:t xml:space="preserve">.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72A93">
        <w:t>Upon written request served o</w:t>
      </w:r>
      <w:r w:rsidR="00A45405">
        <w:t>n</w:t>
      </w:r>
      <w:r w:rsidR="00E72A93">
        <w:t xml:space="preserve"> the opposing party, a party is entitled to</w:t>
      </w:r>
      <w:r>
        <w:t xml:space="preserve">: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F4357">
        <w:t>The name and business address of any witness who may be called to testify at the Administrative Hearing and a description of the expected subject matter of the potential witness' testimony</w:t>
      </w:r>
      <w:r>
        <w:t xml:space="preserve">;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F4357">
        <w:t xml:space="preserve">Copies of any document </w:t>
      </w:r>
      <w:r w:rsidR="00A45405">
        <w:t>that</w:t>
      </w:r>
      <w:r w:rsidR="00DF4357">
        <w:t xml:space="preserve"> may be offered as evidence at the Administrative Hearing</w:t>
      </w:r>
      <w:r>
        <w:t>;</w:t>
      </w:r>
      <w:r w:rsidR="00DF4357">
        <w:t xml:space="preserve"> and</w:t>
      </w:r>
      <w:r>
        <w:t xml:space="preserve">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F4357">
        <w:t xml:space="preserve">A description of any other evidence </w:t>
      </w:r>
      <w:r w:rsidR="00A45405">
        <w:t>that</w:t>
      </w:r>
      <w:r w:rsidR="00DF4357">
        <w:t xml:space="preserve"> may be offered at the Administrative Hearing.</w:t>
      </w:r>
      <w:r>
        <w:t xml:space="preserve">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DF4357" w:rsidRDefault="00801911" w:rsidP="008019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F4357">
        <w:t xml:space="preserve">A Recipient, at any time after a preliminary </w:t>
      </w:r>
      <w:r w:rsidR="004810A6">
        <w:t>H</w:t>
      </w:r>
      <w:r w:rsidR="00DF4357">
        <w:t>earing and upon written request, will be required to produce d</w:t>
      </w:r>
      <w:r w:rsidR="00DF4357">
        <w:rPr>
          <w:color w:val="000000"/>
        </w:rPr>
        <w:t xml:space="preserve">ocuments, books, records or other evidence </w:t>
      </w:r>
      <w:r w:rsidR="00A45405">
        <w:rPr>
          <w:color w:val="000000"/>
        </w:rPr>
        <w:t>that</w:t>
      </w:r>
      <w:r w:rsidR="00DF4357">
        <w:rPr>
          <w:color w:val="000000"/>
        </w:rPr>
        <w:t xml:space="preserve"> relate</w:t>
      </w:r>
      <w:r w:rsidR="00A45405">
        <w:rPr>
          <w:color w:val="000000"/>
        </w:rPr>
        <w:t>s</w:t>
      </w:r>
      <w:r w:rsidR="00DF4357">
        <w:rPr>
          <w:color w:val="000000"/>
        </w:rPr>
        <w:t xml:space="preserve"> to the financial assistance provided by the Department, including any records required to be maintained or produced pursuant to an agreement with the Department.</w:t>
      </w:r>
    </w:p>
    <w:p w:rsidR="00DF4357" w:rsidRDefault="00DF4357" w:rsidP="008F7347">
      <w:pPr>
        <w:widowControl w:val="0"/>
        <w:autoSpaceDE w:val="0"/>
        <w:autoSpaceDN w:val="0"/>
        <w:adjustRightInd w:val="0"/>
      </w:pPr>
    </w:p>
    <w:p w:rsidR="00DF4357" w:rsidRDefault="00DF4357" w:rsidP="00DF435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items set forth in subsections </w:t>
      </w:r>
      <w:r w:rsidR="00A45405">
        <w:t>(</w:t>
      </w:r>
      <w:r>
        <w:t xml:space="preserve">b) and </w:t>
      </w:r>
      <w:r w:rsidR="00A45405">
        <w:t>(</w:t>
      </w:r>
      <w:r>
        <w:t xml:space="preserve">c) shall be provided within 28 days </w:t>
      </w:r>
      <w:r w:rsidR="00A45405">
        <w:t>after</w:t>
      </w:r>
      <w:r>
        <w:t xml:space="preserve"> service of a request, unless a longer or shorter period is agreed upon by the parties or ordered by the Hearing Officer</w:t>
      </w:r>
      <w:r>
        <w:rPr>
          <w:color w:val="000000"/>
        </w:rPr>
        <w:t>.</w:t>
      </w:r>
    </w:p>
    <w:p w:rsidR="00DF4357" w:rsidRDefault="00DF4357" w:rsidP="008F7347">
      <w:pPr>
        <w:widowControl w:val="0"/>
        <w:autoSpaceDE w:val="0"/>
        <w:autoSpaceDN w:val="0"/>
        <w:adjustRightInd w:val="0"/>
      </w:pPr>
    </w:p>
    <w:p w:rsidR="00801911" w:rsidRDefault="00DF4357" w:rsidP="0080191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801911">
        <w:t xml:space="preserve">The Hearing Officer may restrict discovery </w:t>
      </w:r>
      <w:r w:rsidR="00A45405">
        <w:t>when</w:t>
      </w:r>
      <w:r w:rsidR="00801911">
        <w:t xml:space="preserve"> necessary to prevent undue delay or harassment.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911" w:rsidRDefault="00801911" w:rsidP="00DF435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935C54">
        <w:t>When</w:t>
      </w:r>
      <w:r>
        <w:t xml:space="preserve"> a party obtains or is in possession of exculpatory evidence, that party must turn over </w:t>
      </w:r>
      <w:r w:rsidR="00935C54">
        <w:t>that</w:t>
      </w:r>
      <w:r>
        <w:t xml:space="preserve"> evidence to the opposing party </w:t>
      </w:r>
      <w:r w:rsidR="002042EC">
        <w:t xml:space="preserve">within 28 days following the preliminary </w:t>
      </w:r>
      <w:r w:rsidR="004810A6">
        <w:t>H</w:t>
      </w:r>
      <w:r w:rsidR="002042EC">
        <w:t>earing or, if discovered after the prelim</w:t>
      </w:r>
      <w:r w:rsidR="00935C54">
        <w:t xml:space="preserve">inary </w:t>
      </w:r>
      <w:r w:rsidR="004810A6">
        <w:t>H</w:t>
      </w:r>
      <w:r w:rsidR="00935C54">
        <w:t>earing, within 15 days after</w:t>
      </w:r>
      <w:r w:rsidR="002042EC">
        <w:t xml:space="preserve"> its discovery and prior to a formal </w:t>
      </w:r>
      <w:r w:rsidR="004810A6">
        <w:t>H</w:t>
      </w:r>
      <w:r w:rsidR="002042EC">
        <w:t>earing. Exculpator</w:t>
      </w:r>
      <w:r w:rsidR="00935C54">
        <w:t>y evidence is any evidence that</w:t>
      </w:r>
      <w:r w:rsidR="002042EC">
        <w:t xml:space="preserve"> tends to support the party's position or to call into question the credibility of a witness</w:t>
      </w:r>
      <w:r>
        <w:t xml:space="preserve">.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801911" w:rsidP="0080191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party shall respond to any written discovery requests that were properly served. </w:t>
      </w:r>
      <w:r w:rsidR="00BB257F">
        <w:t xml:space="preserve"> </w:t>
      </w:r>
      <w:r>
        <w:t xml:space="preserve">Nothing in this Section shall prevent the parties in a contested case from agreeing to a mutual exchange of information that is more extensive than what is provided </w:t>
      </w:r>
      <w:r>
        <w:lastRenderedPageBreak/>
        <w:t xml:space="preserve">for in this Section. </w:t>
      </w:r>
      <w:r w:rsidR="00BB257F">
        <w:t>When</w:t>
      </w:r>
      <w:r>
        <w:t xml:space="preserve"> the parties agree to the use of an evidence deposition, </w:t>
      </w:r>
      <w:r w:rsidR="00BB257F">
        <w:t>that</w:t>
      </w:r>
      <w:r>
        <w:t xml:space="preserve"> agreement shall be in writing and shall operate as a waiver of any objection not made during the deposition, except for an objection that the testimony of the witness is not relevant to the case. </w:t>
      </w:r>
    </w:p>
    <w:p w:rsidR="00C56E11" w:rsidRDefault="00C56E11" w:rsidP="008F7347">
      <w:pPr>
        <w:widowControl w:val="0"/>
        <w:autoSpaceDE w:val="0"/>
        <w:autoSpaceDN w:val="0"/>
        <w:adjustRightInd w:val="0"/>
      </w:pPr>
    </w:p>
    <w:p w:rsidR="00801911" w:rsidRDefault="002042EC" w:rsidP="0080191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801911">
        <w:t>)</w:t>
      </w:r>
      <w:r w:rsidR="00801911">
        <w:tab/>
      </w:r>
      <w:r>
        <w:t>The parties have</w:t>
      </w:r>
      <w:r w:rsidR="00801911">
        <w:t xml:space="preserve"> a continuing obligation to tender new information as it becomes available</w:t>
      </w:r>
      <w:r w:rsidR="00BB257F">
        <w:t>,</w:t>
      </w:r>
      <w:r w:rsidR="00801911">
        <w:t xml:space="preserve"> as well as a continuing obligation to supplement any disclosures or responses to discovery requests to include information acquired after original submission. </w:t>
      </w:r>
    </w:p>
    <w:p w:rsidR="002042EC" w:rsidRDefault="002042EC" w:rsidP="008F7347">
      <w:pPr>
        <w:widowControl w:val="0"/>
        <w:autoSpaceDE w:val="0"/>
        <w:autoSpaceDN w:val="0"/>
        <w:adjustRightInd w:val="0"/>
      </w:pPr>
    </w:p>
    <w:p w:rsidR="002042EC" w:rsidRDefault="002042EC" w:rsidP="008019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F60F0">
        <w:t>4056</w:t>
      </w:r>
      <w:r>
        <w:t xml:space="preserve">, effective </w:t>
      </w:r>
      <w:r w:rsidR="004F60F0">
        <w:t>March 19, 2019</w:t>
      </w:r>
      <w:r>
        <w:t>)</w:t>
      </w:r>
    </w:p>
    <w:sectPr w:rsidR="002042EC" w:rsidSect="008019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911"/>
    <w:rsid w:val="002042EC"/>
    <w:rsid w:val="00305F8C"/>
    <w:rsid w:val="00313C4A"/>
    <w:rsid w:val="004810A6"/>
    <w:rsid w:val="004F60F0"/>
    <w:rsid w:val="00555A57"/>
    <w:rsid w:val="005C3366"/>
    <w:rsid w:val="00782130"/>
    <w:rsid w:val="00801911"/>
    <w:rsid w:val="008B5EAA"/>
    <w:rsid w:val="008F7347"/>
    <w:rsid w:val="00935C54"/>
    <w:rsid w:val="009B5E45"/>
    <w:rsid w:val="00A45405"/>
    <w:rsid w:val="00BB257F"/>
    <w:rsid w:val="00C56E11"/>
    <w:rsid w:val="00DF4357"/>
    <w:rsid w:val="00E3009A"/>
    <w:rsid w:val="00E72A93"/>
    <w:rsid w:val="00E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A638AA-7646-4274-A2B2-907FF62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Shipley, Melissa A.</cp:lastModifiedBy>
  <cp:revision>4</cp:revision>
  <dcterms:created xsi:type="dcterms:W3CDTF">2019-02-21T16:01:00Z</dcterms:created>
  <dcterms:modified xsi:type="dcterms:W3CDTF">2019-04-02T18:03:00Z</dcterms:modified>
</cp:coreProperties>
</file>