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6D7" w:rsidRDefault="001176D7" w:rsidP="001176D7">
      <w:pPr>
        <w:widowControl w:val="0"/>
        <w:autoSpaceDE w:val="0"/>
        <w:autoSpaceDN w:val="0"/>
        <w:adjustRightInd w:val="0"/>
      </w:pPr>
      <w:bookmarkStart w:id="0" w:name="_GoBack"/>
      <w:bookmarkEnd w:id="0"/>
    </w:p>
    <w:p w:rsidR="001176D7" w:rsidRDefault="001176D7" w:rsidP="001176D7">
      <w:pPr>
        <w:widowControl w:val="0"/>
        <w:autoSpaceDE w:val="0"/>
        <w:autoSpaceDN w:val="0"/>
        <w:adjustRightInd w:val="0"/>
      </w:pPr>
      <w:r>
        <w:rPr>
          <w:b/>
          <w:bCs/>
        </w:rPr>
        <w:t>Section 2630.80  Program Income</w:t>
      </w:r>
      <w:r>
        <w:t xml:space="preserve"> </w:t>
      </w:r>
    </w:p>
    <w:p w:rsidR="001176D7" w:rsidRDefault="001176D7" w:rsidP="001176D7">
      <w:pPr>
        <w:widowControl w:val="0"/>
        <w:autoSpaceDE w:val="0"/>
        <w:autoSpaceDN w:val="0"/>
        <w:adjustRightInd w:val="0"/>
      </w:pPr>
    </w:p>
    <w:p w:rsidR="001176D7" w:rsidRDefault="001176D7" w:rsidP="001176D7">
      <w:pPr>
        <w:widowControl w:val="0"/>
        <w:autoSpaceDE w:val="0"/>
        <w:autoSpaceDN w:val="0"/>
        <w:adjustRightInd w:val="0"/>
      </w:pPr>
      <w:r>
        <w:t xml:space="preserve">Program income earned on JTPA property after the funding period in which it was purchased shall be used for JTPA purposes and under the terms and conditions applicable to the use of grant funds. </w:t>
      </w:r>
    </w:p>
    <w:p w:rsidR="001176D7" w:rsidRDefault="001176D7" w:rsidP="001176D7">
      <w:pPr>
        <w:widowControl w:val="0"/>
        <w:autoSpaceDE w:val="0"/>
        <w:autoSpaceDN w:val="0"/>
        <w:adjustRightInd w:val="0"/>
      </w:pPr>
    </w:p>
    <w:p w:rsidR="001176D7" w:rsidRDefault="001176D7" w:rsidP="001176D7">
      <w:pPr>
        <w:widowControl w:val="0"/>
        <w:autoSpaceDE w:val="0"/>
        <w:autoSpaceDN w:val="0"/>
        <w:adjustRightInd w:val="0"/>
        <w:ind w:left="1440" w:hanging="720"/>
      </w:pPr>
      <w:r>
        <w:t xml:space="preserve">(Source:  Amended at 18 Ill. Reg. 9935, effective June 17, 1994) </w:t>
      </w:r>
    </w:p>
    <w:sectPr w:rsidR="001176D7" w:rsidSect="001176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76D7"/>
    <w:rsid w:val="001176D7"/>
    <w:rsid w:val="004B292A"/>
    <w:rsid w:val="005C3366"/>
    <w:rsid w:val="00C8640C"/>
    <w:rsid w:val="00E7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