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A6" w:rsidRDefault="003671A6" w:rsidP="003671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71A6" w:rsidRDefault="003671A6" w:rsidP="003671A6">
      <w:pPr>
        <w:widowControl w:val="0"/>
        <w:autoSpaceDE w:val="0"/>
        <w:autoSpaceDN w:val="0"/>
        <w:adjustRightInd w:val="0"/>
        <w:jc w:val="center"/>
      </w:pPr>
      <w:r>
        <w:t>PART 2665</w:t>
      </w:r>
    </w:p>
    <w:p w:rsidR="003671A6" w:rsidRDefault="003671A6" w:rsidP="003671A6">
      <w:pPr>
        <w:widowControl w:val="0"/>
        <w:autoSpaceDE w:val="0"/>
        <w:autoSpaceDN w:val="0"/>
        <w:adjustRightInd w:val="0"/>
        <w:jc w:val="center"/>
      </w:pPr>
      <w:r>
        <w:t>WELFARE-TO-WORK BLOCK GRANT PROGRAM</w:t>
      </w:r>
    </w:p>
    <w:p w:rsidR="003671A6" w:rsidRDefault="003671A6" w:rsidP="003671A6">
      <w:pPr>
        <w:widowControl w:val="0"/>
        <w:autoSpaceDE w:val="0"/>
        <w:autoSpaceDN w:val="0"/>
        <w:adjustRightInd w:val="0"/>
      </w:pPr>
    </w:p>
    <w:sectPr w:rsidR="003671A6" w:rsidSect="003671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1A6"/>
    <w:rsid w:val="001E7BE5"/>
    <w:rsid w:val="003671A6"/>
    <w:rsid w:val="005C3366"/>
    <w:rsid w:val="00DA2F8B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2665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2665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